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89" w:rsidRDefault="00AB06C9">
      <w:pPr>
        <w:tabs>
          <w:tab w:val="left" w:pos="2256"/>
        </w:tabs>
        <w:spacing w:line="821" w:lineRule="exact"/>
        <w:ind w:rightChars="251" w:right="552"/>
        <w:jc w:val="center"/>
        <w:rPr>
          <w:rFonts w:ascii="黑体" w:eastAsia="黑体" w:hAnsi="黑体" w:cs="幼圆"/>
          <w:color w:val="231F20"/>
          <w:sz w:val="32"/>
        </w:rPr>
      </w:pPr>
      <w:r>
        <w:rPr>
          <w:rFonts w:ascii="黑体" w:eastAsia="黑体" w:hAnsi="黑体" w:cs="幼圆" w:hint="eastAsia"/>
          <w:color w:val="231F20"/>
          <w:sz w:val="32"/>
        </w:rPr>
        <w:t>《</w:t>
      </w:r>
      <w:r w:rsidR="00A24839">
        <w:rPr>
          <w:rFonts w:ascii="黑体" w:eastAsia="黑体" w:hAnsi="黑体" w:cs="幼圆" w:hint="eastAsia"/>
          <w:color w:val="231F20"/>
          <w:sz w:val="32"/>
        </w:rPr>
        <w:t>从头动到</w:t>
      </w:r>
      <w:r w:rsidR="00A24839" w:rsidRPr="009151D4">
        <w:rPr>
          <w:rFonts w:ascii="黑体" w:eastAsia="黑体" w:hAnsi="黑体" w:cs="幼圆" w:hint="eastAsia"/>
          <w:color w:val="000000"/>
          <w:sz w:val="32"/>
        </w:rPr>
        <w:t>脚</w:t>
      </w:r>
      <w:r>
        <w:rPr>
          <w:rFonts w:ascii="黑体" w:eastAsia="黑体" w:hAnsi="黑体" w:cs="幼圆" w:hint="eastAsia"/>
          <w:color w:val="231F20"/>
          <w:sz w:val="32"/>
        </w:rPr>
        <w:t>》主题教学计划表</w:t>
      </w:r>
    </w:p>
    <w:p w:rsidR="003950B3" w:rsidRPr="008C0B01" w:rsidRDefault="003950B3" w:rsidP="008C0B01">
      <w:pPr>
        <w:spacing w:line="360" w:lineRule="auto"/>
        <w:ind w:leftChars="-64" w:left="-141" w:rightChars="-87" w:right="-191"/>
        <w:rPr>
          <w:rFonts w:ascii="幼圆" w:eastAsia="幼圆" w:hAnsi="幼圆" w:cs="幼圆"/>
          <w:b/>
          <w:bCs/>
          <w:color w:val="231F20"/>
          <w:sz w:val="28"/>
        </w:rPr>
      </w:pPr>
      <w:r w:rsidRPr="008C0B01">
        <w:rPr>
          <w:rFonts w:ascii="幼圆" w:eastAsia="幼圆" w:hAnsi="幼圆" w:cs="幼圆"/>
          <w:b/>
          <w:bCs/>
          <w:color w:val="231F20"/>
          <w:sz w:val="28"/>
        </w:rPr>
        <w:t>第一周教学目标</w:t>
      </w:r>
    </w:p>
    <w:p w:rsidR="008561E5" w:rsidRPr="008561E5" w:rsidRDefault="008561E5" w:rsidP="008561E5">
      <w:pPr>
        <w:pStyle w:val="a6"/>
        <w:numPr>
          <w:ilvl w:val="0"/>
          <w:numId w:val="1"/>
        </w:numPr>
        <w:tabs>
          <w:tab w:val="left" w:pos="142"/>
        </w:tabs>
        <w:spacing w:line="360" w:lineRule="auto"/>
        <w:ind w:leftChars="-64" w:left="-141" w:firstLine="0"/>
        <w:rPr>
          <w:rFonts w:asciiTheme="minorEastAsia" w:eastAsiaTheme="minorEastAsia" w:hAnsiTheme="minorEastAsia"/>
          <w:color w:val="231F20"/>
          <w:sz w:val="18"/>
        </w:rPr>
      </w:pPr>
      <w:r w:rsidRPr="008561E5">
        <w:rPr>
          <w:rFonts w:asciiTheme="minorEastAsia" w:eastAsiaTheme="minorEastAsia" w:hAnsiTheme="minorEastAsia" w:hint="eastAsia"/>
          <w:color w:val="231F20"/>
          <w:sz w:val="18"/>
        </w:rPr>
        <w:t>熟悉身体主要部位的位置和名称。</w:t>
      </w:r>
    </w:p>
    <w:p w:rsidR="008561E5" w:rsidRPr="008561E5" w:rsidRDefault="008561E5" w:rsidP="008561E5">
      <w:pPr>
        <w:pStyle w:val="a6"/>
        <w:numPr>
          <w:ilvl w:val="0"/>
          <w:numId w:val="1"/>
        </w:numPr>
        <w:tabs>
          <w:tab w:val="left" w:pos="142"/>
        </w:tabs>
        <w:spacing w:line="360" w:lineRule="auto"/>
        <w:ind w:leftChars="-64" w:left="-141" w:firstLine="0"/>
        <w:rPr>
          <w:rFonts w:asciiTheme="minorEastAsia" w:eastAsiaTheme="minorEastAsia" w:hAnsiTheme="minorEastAsia"/>
          <w:color w:val="231F20"/>
          <w:sz w:val="18"/>
        </w:rPr>
      </w:pPr>
      <w:r w:rsidRPr="008561E5">
        <w:rPr>
          <w:rFonts w:asciiTheme="minorEastAsia" w:eastAsiaTheme="minorEastAsia" w:hAnsiTheme="minorEastAsia" w:hint="eastAsia"/>
          <w:color w:val="231F20"/>
          <w:sz w:val="18"/>
        </w:rPr>
        <w:t>通过观察、比较，知道不同的人身体有不同的特点。</w:t>
      </w:r>
    </w:p>
    <w:p w:rsidR="008561E5" w:rsidRPr="008561E5" w:rsidRDefault="008561E5" w:rsidP="008561E5">
      <w:pPr>
        <w:pStyle w:val="a6"/>
        <w:numPr>
          <w:ilvl w:val="0"/>
          <w:numId w:val="1"/>
        </w:numPr>
        <w:tabs>
          <w:tab w:val="left" w:pos="142"/>
        </w:tabs>
        <w:spacing w:line="360" w:lineRule="auto"/>
        <w:ind w:leftChars="-64" w:left="-141" w:firstLine="0"/>
        <w:rPr>
          <w:rFonts w:asciiTheme="minorEastAsia" w:eastAsiaTheme="minorEastAsia" w:hAnsiTheme="minorEastAsia"/>
          <w:color w:val="231F20"/>
          <w:sz w:val="18"/>
        </w:rPr>
      </w:pPr>
      <w:r w:rsidRPr="008561E5">
        <w:rPr>
          <w:rFonts w:asciiTheme="minorEastAsia" w:eastAsiaTheme="minorEastAsia" w:hAnsiTheme="minorEastAsia" w:hint="eastAsia"/>
          <w:color w:val="231F20"/>
          <w:sz w:val="18"/>
        </w:rPr>
        <w:t>能使用高矮胖瘦等词语描述人的体态特征。</w:t>
      </w:r>
    </w:p>
    <w:p w:rsidR="008561E5" w:rsidRPr="008561E5" w:rsidRDefault="008561E5" w:rsidP="008561E5">
      <w:pPr>
        <w:pStyle w:val="a6"/>
        <w:numPr>
          <w:ilvl w:val="0"/>
          <w:numId w:val="1"/>
        </w:numPr>
        <w:tabs>
          <w:tab w:val="left" w:pos="142"/>
        </w:tabs>
        <w:spacing w:line="360" w:lineRule="auto"/>
        <w:ind w:leftChars="-64" w:left="-141" w:firstLine="0"/>
        <w:rPr>
          <w:rFonts w:asciiTheme="minorEastAsia" w:eastAsiaTheme="minorEastAsia" w:hAnsiTheme="minorEastAsia"/>
          <w:color w:val="231F20"/>
          <w:sz w:val="18"/>
        </w:rPr>
      </w:pPr>
      <w:r w:rsidRPr="008561E5">
        <w:rPr>
          <w:rFonts w:asciiTheme="minorEastAsia" w:eastAsiaTheme="minorEastAsia" w:hAnsiTheme="minorEastAsia" w:hint="eastAsia"/>
          <w:color w:val="231F20"/>
          <w:sz w:val="18"/>
        </w:rPr>
        <w:t>能观察各种身体标记和跟随儿歌内容做出相应的身体动作。</w:t>
      </w:r>
    </w:p>
    <w:p w:rsidR="003950B3" w:rsidRPr="008C0B01" w:rsidRDefault="003950B3" w:rsidP="008C0B01">
      <w:pPr>
        <w:spacing w:line="360" w:lineRule="auto"/>
        <w:ind w:leftChars="-64" w:left="-141" w:rightChars="-87" w:right="-191"/>
        <w:rPr>
          <w:rFonts w:ascii="幼圆" w:eastAsia="幼圆" w:hAnsi="幼圆" w:cs="幼圆"/>
          <w:b/>
          <w:bCs/>
          <w:color w:val="231F20"/>
          <w:sz w:val="28"/>
        </w:rPr>
      </w:pPr>
      <w:r w:rsidRPr="008C0B01">
        <w:rPr>
          <w:rFonts w:ascii="幼圆" w:eastAsia="幼圆" w:hAnsi="幼圆" w:cs="幼圆"/>
          <w:b/>
          <w:bCs/>
          <w:color w:val="231F20"/>
          <w:sz w:val="28"/>
        </w:rPr>
        <w:t>第一周教学计划</w:t>
      </w:r>
    </w:p>
    <w:tbl>
      <w:tblPr>
        <w:tblW w:w="9150" w:type="dxa"/>
        <w:tblInd w:w="-137" w:type="dxa"/>
        <w:tblBorders>
          <w:top w:val="single" w:sz="4" w:space="0" w:color="808285"/>
          <w:left w:val="single" w:sz="4" w:space="0" w:color="808285"/>
          <w:bottom w:val="single" w:sz="4" w:space="0" w:color="808285"/>
          <w:right w:val="single" w:sz="4" w:space="0" w:color="808285"/>
          <w:insideH w:val="single" w:sz="4" w:space="0" w:color="808285"/>
          <w:insideV w:val="single" w:sz="4" w:space="0" w:color="80828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890"/>
        <w:gridCol w:w="890"/>
        <w:gridCol w:w="890"/>
        <w:gridCol w:w="2211"/>
        <w:gridCol w:w="2568"/>
      </w:tblGrid>
      <w:tr w:rsidR="008C0B01" w:rsidTr="008E7B97">
        <w:trPr>
          <w:trHeight w:val="648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ACAF0"/>
            <w:vAlign w:val="center"/>
          </w:tcPr>
          <w:p w:rsidR="008C0B01" w:rsidRDefault="008C0B01" w:rsidP="009C54BC">
            <w:pPr>
              <w:pStyle w:val="TableParagraph"/>
              <w:ind w:left="81" w:right="76"/>
              <w:jc w:val="center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星期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ACAF0"/>
            <w:vAlign w:val="center"/>
          </w:tcPr>
          <w:p w:rsidR="008C0B01" w:rsidRDefault="008C0B01" w:rsidP="009C54BC">
            <w:pPr>
              <w:pStyle w:val="TableParagraph"/>
              <w:ind w:left="81" w:right="76"/>
              <w:jc w:val="center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集体活动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FACAF0"/>
            <w:vAlign w:val="center"/>
          </w:tcPr>
          <w:p w:rsidR="008C0B01" w:rsidRDefault="008C0B01" w:rsidP="009C54BC">
            <w:pPr>
              <w:pStyle w:val="TableParagraph"/>
              <w:ind w:left="81" w:right="76"/>
              <w:jc w:val="center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区域活动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FACAF0"/>
            <w:vAlign w:val="center"/>
          </w:tcPr>
          <w:p w:rsidR="008C0B01" w:rsidRDefault="008C0B01" w:rsidP="009C54BC">
            <w:pPr>
              <w:pStyle w:val="TableParagraph"/>
              <w:ind w:left="81" w:right="76"/>
              <w:jc w:val="center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日常活动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FACAF0"/>
            <w:vAlign w:val="center"/>
          </w:tcPr>
          <w:p w:rsidR="008C0B01" w:rsidRDefault="008C0B01" w:rsidP="009C54BC">
            <w:pPr>
              <w:pStyle w:val="TableParagraph"/>
              <w:ind w:left="81" w:right="76"/>
              <w:jc w:val="center"/>
              <w:rPr>
                <w:rFonts w:ascii="汉仪超粗黑简" w:eastAsia="汉仪超粗黑简" w:hAnsi="汉仪超粗黑简" w:cs="汉仪超粗黑简"/>
                <w:color w:val="FFFFFF" w:themeColor="background1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亲子活动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shd w:val="clear" w:color="auto" w:fill="FACAF0"/>
            <w:vAlign w:val="center"/>
          </w:tcPr>
          <w:p w:rsidR="008C0B01" w:rsidRDefault="008C0B01" w:rsidP="009C54BC">
            <w:pPr>
              <w:pStyle w:val="TableParagraph"/>
              <w:ind w:left="81" w:right="76"/>
              <w:jc w:val="center"/>
              <w:rPr>
                <w:rFonts w:ascii="汉仪超粗黑简" w:eastAsia="汉仪超粗黑简" w:hAnsi="汉仪超粗黑简" w:cs="汉仪超粗黑简"/>
                <w:color w:val="FFFFFF" w:themeColor="background1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课程资源准备</w:t>
            </w: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FACAF0"/>
            <w:vAlign w:val="center"/>
          </w:tcPr>
          <w:p w:rsidR="008C0B01" w:rsidRDefault="008C0B01" w:rsidP="009C54BC">
            <w:pPr>
              <w:pStyle w:val="TableParagraph"/>
              <w:ind w:left="81" w:right="76"/>
              <w:jc w:val="center"/>
              <w:rPr>
                <w:rFonts w:ascii="汉仪超粗黑简" w:eastAsia="汉仪超粗黑简" w:hAnsi="汉仪超粗黑简" w:cs="汉仪超粗黑简"/>
                <w:color w:val="FFFFFF" w:themeColor="background1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环境布置参考</w:t>
            </w:r>
          </w:p>
        </w:tc>
      </w:tr>
      <w:tr w:rsidR="008561E5" w:rsidRPr="008561E5" w:rsidTr="008561E5">
        <w:trPr>
          <w:trHeight w:val="1904"/>
        </w:trPr>
        <w:tc>
          <w:tcPr>
            <w:tcW w:w="567" w:type="dxa"/>
            <w:tcBorders>
              <w:top w:val="nil"/>
            </w:tcBorders>
            <w:vAlign w:val="center"/>
          </w:tcPr>
          <w:p w:rsidR="008561E5" w:rsidRP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周一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561E5" w:rsidRP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活动1：你的身体·我的身体★</w:t>
            </w:r>
          </w:p>
        </w:tc>
        <w:tc>
          <w:tcPr>
            <w:tcW w:w="890" w:type="dxa"/>
            <w:tcBorders>
              <w:top w:val="nil"/>
            </w:tcBorders>
            <w:vAlign w:val="center"/>
          </w:tcPr>
          <w:p w:rsidR="008561E5" w:rsidRP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【建构</w:t>
            </w:r>
            <w:r w:rsidRPr="009151D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区</w:t>
            </w: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】</w:t>
            </w:r>
            <w:r w:rsidR="009C54BC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</w:t>
            </w: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3</w:t>
            </w:r>
            <w:r w:rsidR="009C54BC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：</w:t>
            </w: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身体拼图</w:t>
            </w:r>
          </w:p>
        </w:tc>
        <w:tc>
          <w:tcPr>
            <w:tcW w:w="890" w:type="dxa"/>
            <w:tcBorders>
              <w:top w:val="nil"/>
            </w:tcBorders>
            <w:vAlign w:val="center"/>
          </w:tcPr>
          <w:p w:rsidR="008561E5" w:rsidRPr="008561E5" w:rsidRDefault="009C54BC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</w:t>
            </w:r>
            <w:r w:rsidR="008561E5"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：</w:t>
            </w:r>
            <w:r w:rsidR="008561E5"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身体比一比★</w:t>
            </w:r>
          </w:p>
        </w:tc>
        <w:tc>
          <w:tcPr>
            <w:tcW w:w="890" w:type="dxa"/>
            <w:tcBorders>
              <w:top w:val="nil"/>
            </w:tcBorders>
            <w:vAlign w:val="center"/>
          </w:tcPr>
          <w:p w:rsidR="008561E5" w:rsidRP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</w:tcBorders>
            <w:vAlign w:val="center"/>
          </w:tcPr>
          <w:p w:rsidR="008561E5" w:rsidRP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幼儿用书《你的身体·我的身体》</w:t>
            </w:r>
          </w:p>
          <w:p w:rsidR="008561E5" w:rsidRP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教学电子资源《身体拼图》（将身体部位的拼图复印后， 剪裁并塑封，投放到</w:t>
            </w:r>
            <w:r w:rsidRPr="009151D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区角</w:t>
            </w: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）</w:t>
            </w:r>
          </w:p>
        </w:tc>
        <w:tc>
          <w:tcPr>
            <w:tcW w:w="2568" w:type="dxa"/>
            <w:tcBorders>
              <w:top w:val="nil"/>
            </w:tcBorders>
            <w:vAlign w:val="center"/>
          </w:tcPr>
          <w:p w:rsidR="008561E5" w:rsidRP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日常活动《身体比一比》之后，将幼儿的全家福呈现在教室。</w:t>
            </w:r>
          </w:p>
        </w:tc>
      </w:tr>
      <w:tr w:rsidR="008561E5" w:rsidRPr="008561E5" w:rsidTr="008561E5">
        <w:trPr>
          <w:trHeight w:val="1683"/>
        </w:trPr>
        <w:tc>
          <w:tcPr>
            <w:tcW w:w="567" w:type="dxa"/>
            <w:shd w:val="clear" w:color="auto" w:fill="FDE7F8"/>
            <w:vAlign w:val="center"/>
          </w:tcPr>
          <w:p w:rsidR="008561E5" w:rsidRP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周二</w:t>
            </w:r>
          </w:p>
        </w:tc>
        <w:tc>
          <w:tcPr>
            <w:tcW w:w="1134" w:type="dxa"/>
            <w:shd w:val="clear" w:color="auto" w:fill="FDE7F8"/>
            <w:vAlign w:val="center"/>
          </w:tcPr>
          <w:p w:rsidR="008561E5" w:rsidRP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活动4：头儿肩膀膝盖</w:t>
            </w:r>
            <w:r w:rsidRPr="009151D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脚</w:t>
            </w: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★</w:t>
            </w:r>
          </w:p>
        </w:tc>
        <w:tc>
          <w:tcPr>
            <w:tcW w:w="890" w:type="dxa"/>
            <w:shd w:val="clear" w:color="auto" w:fill="FDE7F8"/>
            <w:vAlign w:val="center"/>
          </w:tcPr>
          <w:p w:rsidR="008561E5" w:rsidRP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FDE7F8"/>
            <w:vAlign w:val="center"/>
          </w:tcPr>
          <w:p w:rsidR="008561E5" w:rsidRP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FDE7F8"/>
            <w:vAlign w:val="center"/>
          </w:tcPr>
          <w:p w:rsidR="008561E5" w:rsidRP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2211" w:type="dxa"/>
            <w:shd w:val="clear" w:color="auto" w:fill="FDE7F8"/>
            <w:vAlign w:val="center"/>
          </w:tcPr>
          <w:p w:rsidR="008561E5" w:rsidRP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幼儿用书《头儿肩膀膝盖</w:t>
            </w:r>
            <w:r w:rsidRPr="009151D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脚</w:t>
            </w: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》</w:t>
            </w:r>
          </w:p>
          <w:p w:rsidR="008561E5" w:rsidRP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CD《头儿肩膀膝盖</w:t>
            </w:r>
            <w:r w:rsidRPr="009151D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脚</w:t>
            </w: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》</w:t>
            </w:r>
          </w:p>
        </w:tc>
        <w:tc>
          <w:tcPr>
            <w:tcW w:w="2568" w:type="dxa"/>
            <w:shd w:val="clear" w:color="auto" w:fill="FDE7F8"/>
            <w:vAlign w:val="center"/>
          </w:tcPr>
          <w:p w:rsidR="008561E5" w:rsidRP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将幼儿用书的内容过</w:t>
            </w:r>
            <w:r w:rsidRPr="009151D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塑</w:t>
            </w: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后呈现在教室中，供幼儿继续阅读。</w:t>
            </w:r>
          </w:p>
        </w:tc>
      </w:tr>
      <w:tr w:rsidR="008561E5" w:rsidRPr="008561E5" w:rsidTr="008561E5">
        <w:trPr>
          <w:trHeight w:val="910"/>
        </w:trPr>
        <w:tc>
          <w:tcPr>
            <w:tcW w:w="567" w:type="dxa"/>
            <w:vAlign w:val="center"/>
          </w:tcPr>
          <w:p w:rsidR="008561E5" w:rsidRP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周三</w:t>
            </w:r>
          </w:p>
        </w:tc>
        <w:tc>
          <w:tcPr>
            <w:tcW w:w="1134" w:type="dxa"/>
            <w:vAlign w:val="center"/>
          </w:tcPr>
          <w:p w:rsidR="008561E5" w:rsidRP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活动5：从头忙到</w:t>
            </w:r>
            <w:r w:rsidRPr="009151D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脚</w:t>
            </w: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★</w:t>
            </w:r>
          </w:p>
        </w:tc>
        <w:tc>
          <w:tcPr>
            <w:tcW w:w="890" w:type="dxa"/>
            <w:vAlign w:val="center"/>
          </w:tcPr>
          <w:p w:rsidR="008561E5" w:rsidRP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890" w:type="dxa"/>
            <w:vAlign w:val="center"/>
          </w:tcPr>
          <w:p w:rsidR="008561E5" w:rsidRP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890" w:type="dxa"/>
            <w:vAlign w:val="center"/>
          </w:tcPr>
          <w:p w:rsidR="008561E5" w:rsidRP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:rsidR="008561E5" w:rsidRP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幼儿用书《从头忙到</w:t>
            </w:r>
            <w:r w:rsidRPr="009151D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脚</w:t>
            </w: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》</w:t>
            </w:r>
          </w:p>
          <w:p w:rsidR="008561E5" w:rsidRP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教学电子资源《从头忙到</w:t>
            </w:r>
            <w:r w:rsidRPr="009151D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脚</w:t>
            </w: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》（</w:t>
            </w:r>
            <w:r w:rsidRPr="009151D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把</w:t>
            </w: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表示头、屁股、手、膝盖、脚的图形标记打印下来，用大透明胶带贴在地垫上，把地</w:t>
            </w:r>
            <w:proofErr w:type="gramStart"/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垫固定</w:t>
            </w:r>
            <w:proofErr w:type="gramEnd"/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在地板上，形成一条路径）</w:t>
            </w:r>
          </w:p>
          <w:p w:rsidR="008561E5" w:rsidRP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学习单《从头忙到</w:t>
            </w:r>
            <w:r w:rsidRPr="009151D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脚</w:t>
            </w: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》</w:t>
            </w:r>
          </w:p>
        </w:tc>
        <w:tc>
          <w:tcPr>
            <w:tcW w:w="2568" w:type="dxa"/>
            <w:vAlign w:val="center"/>
          </w:tcPr>
          <w:p w:rsidR="008561E5" w:rsidRP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教师将幼儿的学习</w:t>
            </w:r>
            <w:proofErr w:type="gramStart"/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单展示</w:t>
            </w:r>
            <w:proofErr w:type="gramEnd"/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在教室环境中。</w:t>
            </w:r>
          </w:p>
        </w:tc>
      </w:tr>
      <w:tr w:rsidR="008561E5" w:rsidRPr="008561E5" w:rsidTr="008561E5">
        <w:trPr>
          <w:trHeight w:val="1480"/>
        </w:trPr>
        <w:tc>
          <w:tcPr>
            <w:tcW w:w="567" w:type="dxa"/>
            <w:shd w:val="clear" w:color="auto" w:fill="FDE7F8"/>
            <w:vAlign w:val="center"/>
          </w:tcPr>
          <w:p w:rsidR="008561E5" w:rsidRP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周四</w:t>
            </w:r>
          </w:p>
        </w:tc>
        <w:tc>
          <w:tcPr>
            <w:tcW w:w="1134" w:type="dxa"/>
            <w:shd w:val="clear" w:color="auto" w:fill="FDE7F8"/>
            <w:vAlign w:val="center"/>
          </w:tcPr>
          <w:p w:rsidR="008561E5" w:rsidRP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活动6：大皮球</w:t>
            </w:r>
          </w:p>
        </w:tc>
        <w:tc>
          <w:tcPr>
            <w:tcW w:w="890" w:type="dxa"/>
            <w:shd w:val="clear" w:color="auto" w:fill="FDE7F8"/>
            <w:vAlign w:val="center"/>
          </w:tcPr>
          <w:p w:rsidR="008561E5" w:rsidRP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FDE7F8"/>
            <w:vAlign w:val="center"/>
          </w:tcPr>
          <w:p w:rsidR="008561E5" w:rsidRP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FDE7F8"/>
            <w:vAlign w:val="center"/>
          </w:tcPr>
          <w:p w:rsidR="008561E5" w:rsidRP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2211" w:type="dxa"/>
            <w:shd w:val="clear" w:color="auto" w:fill="FDE7F8"/>
            <w:vAlign w:val="center"/>
          </w:tcPr>
          <w:p w:rsid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幼儿用书《大皮球》</w:t>
            </w:r>
          </w:p>
          <w:p w:rsidR="008561E5" w:rsidRP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DVD</w:t>
            </w:r>
            <w:r w:rsidR="009C54BC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《</w:t>
            </w: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大皮球》</w:t>
            </w:r>
          </w:p>
        </w:tc>
        <w:tc>
          <w:tcPr>
            <w:tcW w:w="2568" w:type="dxa"/>
            <w:shd w:val="clear" w:color="auto" w:fill="FDE7F8"/>
            <w:vAlign w:val="center"/>
          </w:tcPr>
          <w:p w:rsidR="008561E5" w:rsidRP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儿歌内容塑封后展示在教室中。</w:t>
            </w:r>
          </w:p>
        </w:tc>
      </w:tr>
      <w:tr w:rsidR="008561E5" w:rsidRPr="008561E5" w:rsidTr="008561E5">
        <w:trPr>
          <w:trHeight w:val="852"/>
        </w:trPr>
        <w:tc>
          <w:tcPr>
            <w:tcW w:w="567" w:type="dxa"/>
            <w:vAlign w:val="center"/>
          </w:tcPr>
          <w:p w:rsidR="008561E5" w:rsidRP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周五</w:t>
            </w:r>
          </w:p>
        </w:tc>
        <w:tc>
          <w:tcPr>
            <w:tcW w:w="1134" w:type="dxa"/>
            <w:vAlign w:val="center"/>
          </w:tcPr>
          <w:p w:rsidR="008561E5" w:rsidRP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890" w:type="dxa"/>
            <w:vAlign w:val="center"/>
          </w:tcPr>
          <w:p w:rsidR="008561E5" w:rsidRP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890" w:type="dxa"/>
            <w:vAlign w:val="center"/>
          </w:tcPr>
          <w:p w:rsidR="008561E5" w:rsidRP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890" w:type="dxa"/>
            <w:vAlign w:val="center"/>
          </w:tcPr>
          <w:p w:rsidR="008561E5" w:rsidRP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:rsidR="008561E5" w:rsidRP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2568" w:type="dxa"/>
            <w:vAlign w:val="center"/>
          </w:tcPr>
          <w:p w:rsidR="008561E5" w:rsidRP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</w:tr>
    </w:tbl>
    <w:p w:rsidR="003950B3" w:rsidRDefault="003950B3" w:rsidP="003950B3">
      <w:pPr>
        <w:rPr>
          <w:sz w:val="20"/>
        </w:rPr>
      </w:pPr>
    </w:p>
    <w:p w:rsidR="008C0B01" w:rsidRDefault="008C0B01" w:rsidP="008C0B01">
      <w:pPr>
        <w:pStyle w:val="a3"/>
        <w:spacing w:before="62" w:line="331" w:lineRule="auto"/>
        <w:ind w:left="-142" w:right="-1"/>
        <w:rPr>
          <w:color w:val="231F20"/>
        </w:rPr>
      </w:pPr>
      <w:r>
        <w:rPr>
          <w:color w:val="231F20"/>
        </w:rPr>
        <w:t>标注</w:t>
      </w:r>
      <w:r>
        <w:rPr>
          <w:rFonts w:hint="eastAsia"/>
          <w:color w:val="231F20"/>
        </w:rPr>
        <w:t>★</w:t>
      </w:r>
      <w:r>
        <w:rPr>
          <w:color w:val="231F20"/>
        </w:rPr>
        <w:t>的活动，是与该主题重点领域和幼儿生活经验息息相关的核心活动，这类活动更贴合主题特色，并具有最重大的、其他主题难以替代的发展价值。</w:t>
      </w:r>
    </w:p>
    <w:p w:rsidR="003950B3" w:rsidRDefault="003950B3" w:rsidP="003950B3">
      <w:pPr>
        <w:spacing w:before="2"/>
        <w:rPr>
          <w:rFonts w:hint="eastAsia"/>
          <w:sz w:val="16"/>
        </w:rPr>
      </w:pPr>
    </w:p>
    <w:p w:rsidR="00C124EC" w:rsidRDefault="00C124EC" w:rsidP="003950B3">
      <w:pPr>
        <w:spacing w:before="2"/>
        <w:rPr>
          <w:rFonts w:hint="eastAsia"/>
          <w:sz w:val="16"/>
        </w:rPr>
      </w:pPr>
    </w:p>
    <w:p w:rsidR="00C124EC" w:rsidRDefault="00C124EC" w:rsidP="003950B3">
      <w:pPr>
        <w:spacing w:before="2"/>
        <w:rPr>
          <w:sz w:val="16"/>
        </w:rPr>
      </w:pPr>
    </w:p>
    <w:p w:rsidR="003950B3" w:rsidRPr="001F30C4" w:rsidRDefault="003950B3" w:rsidP="001F30C4">
      <w:pPr>
        <w:spacing w:line="360" w:lineRule="auto"/>
        <w:ind w:leftChars="-64" w:left="-141" w:rightChars="-87" w:right="-191"/>
        <w:rPr>
          <w:rFonts w:ascii="幼圆" w:eastAsia="幼圆" w:hAnsi="幼圆" w:cs="幼圆"/>
          <w:b/>
          <w:bCs/>
          <w:color w:val="231F20"/>
          <w:sz w:val="28"/>
        </w:rPr>
      </w:pPr>
      <w:r w:rsidRPr="001F30C4">
        <w:rPr>
          <w:rFonts w:ascii="幼圆" w:eastAsia="幼圆" w:hAnsi="幼圆" w:cs="幼圆"/>
          <w:b/>
          <w:bCs/>
          <w:color w:val="231F20"/>
          <w:sz w:val="28"/>
        </w:rPr>
        <w:t>第二周教学目标</w:t>
      </w:r>
    </w:p>
    <w:p w:rsidR="008561E5" w:rsidRPr="008561E5" w:rsidRDefault="008561E5" w:rsidP="008561E5">
      <w:pPr>
        <w:pStyle w:val="a6"/>
        <w:numPr>
          <w:ilvl w:val="0"/>
          <w:numId w:val="1"/>
        </w:numPr>
        <w:tabs>
          <w:tab w:val="left" w:pos="142"/>
        </w:tabs>
        <w:spacing w:line="360" w:lineRule="auto"/>
        <w:ind w:leftChars="-64" w:left="-141" w:firstLine="0"/>
        <w:rPr>
          <w:rFonts w:asciiTheme="minorEastAsia" w:eastAsiaTheme="minorEastAsia" w:hAnsiTheme="minorEastAsia"/>
          <w:color w:val="231F20"/>
          <w:sz w:val="18"/>
        </w:rPr>
      </w:pPr>
      <w:r w:rsidRPr="008561E5">
        <w:rPr>
          <w:rFonts w:asciiTheme="minorEastAsia" w:eastAsiaTheme="minorEastAsia" w:hAnsiTheme="minorEastAsia" w:hint="eastAsia"/>
          <w:color w:val="231F20"/>
          <w:sz w:val="18"/>
        </w:rPr>
        <w:t>根据故事内容说出和做出相应的身体动作，如甩、搓、揉、扭、抬、转、弯。</w:t>
      </w:r>
    </w:p>
    <w:p w:rsidR="008561E5" w:rsidRPr="008561E5" w:rsidRDefault="008561E5" w:rsidP="008561E5">
      <w:pPr>
        <w:pStyle w:val="a6"/>
        <w:numPr>
          <w:ilvl w:val="0"/>
          <w:numId w:val="1"/>
        </w:numPr>
        <w:tabs>
          <w:tab w:val="left" w:pos="142"/>
        </w:tabs>
        <w:spacing w:line="360" w:lineRule="auto"/>
        <w:ind w:leftChars="-64" w:left="-141" w:firstLine="0"/>
        <w:rPr>
          <w:rFonts w:asciiTheme="minorEastAsia" w:eastAsiaTheme="minorEastAsia" w:hAnsiTheme="minorEastAsia"/>
          <w:color w:val="231F20"/>
          <w:sz w:val="18"/>
        </w:rPr>
      </w:pPr>
      <w:r w:rsidRPr="008561E5">
        <w:rPr>
          <w:rFonts w:asciiTheme="minorEastAsia" w:eastAsiaTheme="minorEastAsia" w:hAnsiTheme="minorEastAsia" w:hint="eastAsia"/>
          <w:color w:val="231F20"/>
          <w:sz w:val="18"/>
        </w:rPr>
        <w:t>创编和模仿洗澡的一些动作，增强身体运动能力。</w:t>
      </w:r>
    </w:p>
    <w:p w:rsidR="008561E5" w:rsidRPr="008561E5" w:rsidRDefault="008561E5" w:rsidP="008561E5">
      <w:pPr>
        <w:pStyle w:val="a6"/>
        <w:numPr>
          <w:ilvl w:val="0"/>
          <w:numId w:val="1"/>
        </w:numPr>
        <w:tabs>
          <w:tab w:val="left" w:pos="142"/>
        </w:tabs>
        <w:spacing w:line="360" w:lineRule="auto"/>
        <w:ind w:leftChars="-64" w:left="-141" w:firstLine="0"/>
        <w:rPr>
          <w:rFonts w:asciiTheme="minorEastAsia" w:eastAsiaTheme="minorEastAsia" w:hAnsiTheme="minorEastAsia"/>
          <w:color w:val="231F20"/>
          <w:sz w:val="18"/>
        </w:rPr>
      </w:pPr>
      <w:r w:rsidRPr="008561E5">
        <w:rPr>
          <w:rFonts w:asciiTheme="minorEastAsia" w:eastAsiaTheme="minorEastAsia" w:hAnsiTheme="minorEastAsia" w:hint="eastAsia"/>
          <w:color w:val="231F20"/>
          <w:sz w:val="18"/>
        </w:rPr>
        <w:t>用图画的方式表现某种身体活动。</w:t>
      </w:r>
    </w:p>
    <w:p w:rsidR="008561E5" w:rsidRPr="008561E5" w:rsidRDefault="008561E5" w:rsidP="008561E5">
      <w:pPr>
        <w:pStyle w:val="a6"/>
        <w:numPr>
          <w:ilvl w:val="0"/>
          <w:numId w:val="1"/>
        </w:numPr>
        <w:tabs>
          <w:tab w:val="left" w:pos="142"/>
        </w:tabs>
        <w:spacing w:line="360" w:lineRule="auto"/>
        <w:ind w:leftChars="-64" w:left="-141" w:firstLine="0"/>
        <w:rPr>
          <w:rFonts w:asciiTheme="minorEastAsia" w:eastAsiaTheme="minorEastAsia" w:hAnsiTheme="minorEastAsia"/>
          <w:color w:val="231F20"/>
          <w:sz w:val="18"/>
        </w:rPr>
      </w:pPr>
      <w:r w:rsidRPr="008561E5">
        <w:rPr>
          <w:rFonts w:asciiTheme="minorEastAsia" w:eastAsiaTheme="minorEastAsia" w:hAnsiTheme="minorEastAsia" w:hint="eastAsia"/>
          <w:color w:val="231F20"/>
          <w:sz w:val="18"/>
        </w:rPr>
        <w:t>观察并模仿不同动物的动作，提高身体的耐力、平衡性、协调性以及灵活性。</w:t>
      </w:r>
    </w:p>
    <w:p w:rsidR="003950B3" w:rsidRPr="001F30C4" w:rsidRDefault="003950B3" w:rsidP="001F30C4">
      <w:pPr>
        <w:spacing w:line="360" w:lineRule="auto"/>
        <w:ind w:leftChars="-64" w:left="-141" w:rightChars="-87" w:right="-191"/>
        <w:rPr>
          <w:rFonts w:ascii="幼圆" w:eastAsia="幼圆" w:hAnsi="幼圆" w:cs="幼圆"/>
          <w:b/>
          <w:bCs/>
          <w:color w:val="231F20"/>
          <w:sz w:val="28"/>
        </w:rPr>
      </w:pPr>
      <w:r w:rsidRPr="001F30C4">
        <w:rPr>
          <w:rFonts w:ascii="幼圆" w:eastAsia="幼圆" w:hAnsi="幼圆" w:cs="幼圆"/>
          <w:b/>
          <w:bCs/>
          <w:color w:val="231F20"/>
          <w:sz w:val="28"/>
        </w:rPr>
        <w:t>第二周教学计划</w:t>
      </w:r>
    </w:p>
    <w:tbl>
      <w:tblPr>
        <w:tblW w:w="9157" w:type="dxa"/>
        <w:tblInd w:w="-137" w:type="dxa"/>
        <w:tblBorders>
          <w:top w:val="single" w:sz="4" w:space="0" w:color="808285"/>
          <w:left w:val="single" w:sz="4" w:space="0" w:color="808285"/>
          <w:bottom w:val="single" w:sz="4" w:space="0" w:color="808285"/>
          <w:right w:val="single" w:sz="4" w:space="0" w:color="808285"/>
          <w:insideH w:val="single" w:sz="4" w:space="0" w:color="808285"/>
          <w:insideV w:val="single" w:sz="4" w:space="0" w:color="80828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981"/>
        <w:gridCol w:w="1134"/>
        <w:gridCol w:w="998"/>
        <w:gridCol w:w="2211"/>
        <w:gridCol w:w="2132"/>
      </w:tblGrid>
      <w:tr w:rsidR="008C0B01" w:rsidTr="008E7B97">
        <w:trPr>
          <w:trHeight w:val="73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ACAF0"/>
            <w:vAlign w:val="center"/>
          </w:tcPr>
          <w:p w:rsidR="008C0B01" w:rsidRDefault="008C0B01" w:rsidP="008C0B01">
            <w:pPr>
              <w:pStyle w:val="TableParagraph"/>
              <w:spacing w:line="218" w:lineRule="auto"/>
              <w:ind w:left="81" w:right="76"/>
              <w:jc w:val="center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星期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ACAF0"/>
            <w:vAlign w:val="center"/>
          </w:tcPr>
          <w:p w:rsidR="008C0B01" w:rsidRDefault="008C0B01" w:rsidP="008C0B01">
            <w:pPr>
              <w:pStyle w:val="TableParagraph"/>
              <w:spacing w:line="218" w:lineRule="auto"/>
              <w:ind w:left="81" w:right="76"/>
              <w:jc w:val="center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集体活动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FACAF0"/>
            <w:vAlign w:val="center"/>
          </w:tcPr>
          <w:p w:rsidR="008C0B01" w:rsidRDefault="008C0B01" w:rsidP="008C0B01">
            <w:pPr>
              <w:pStyle w:val="TableParagraph"/>
              <w:ind w:left="81" w:right="76"/>
              <w:jc w:val="center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区域活动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ACAF0"/>
            <w:vAlign w:val="center"/>
          </w:tcPr>
          <w:p w:rsidR="008C0B01" w:rsidRDefault="008C0B01" w:rsidP="008C0B01">
            <w:pPr>
              <w:pStyle w:val="TableParagraph"/>
              <w:ind w:left="81" w:right="76"/>
              <w:jc w:val="center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日常活动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ACAF0"/>
            <w:vAlign w:val="center"/>
          </w:tcPr>
          <w:p w:rsidR="008C0B01" w:rsidRDefault="008C0B01" w:rsidP="008C0B01">
            <w:pPr>
              <w:pStyle w:val="TableParagraph"/>
              <w:ind w:left="81" w:right="76"/>
              <w:jc w:val="center"/>
              <w:rPr>
                <w:rFonts w:ascii="汉仪超粗黑简" w:eastAsia="汉仪超粗黑简" w:hAnsi="汉仪超粗黑简" w:cs="汉仪超粗黑简"/>
                <w:color w:val="FFFFFF" w:themeColor="background1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亲子活动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shd w:val="clear" w:color="auto" w:fill="FACAF0"/>
            <w:vAlign w:val="center"/>
          </w:tcPr>
          <w:p w:rsidR="008C0B01" w:rsidRDefault="008C0B01" w:rsidP="008C0B01">
            <w:pPr>
              <w:pStyle w:val="TableParagraph"/>
              <w:ind w:left="81" w:right="76"/>
              <w:jc w:val="center"/>
              <w:rPr>
                <w:rFonts w:ascii="汉仪超粗黑简" w:eastAsia="汉仪超粗黑简" w:hAnsi="汉仪超粗黑简" w:cs="汉仪超粗黑简"/>
                <w:color w:val="FFFFFF" w:themeColor="background1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课程资源准备</w:t>
            </w:r>
          </w:p>
        </w:tc>
        <w:tc>
          <w:tcPr>
            <w:tcW w:w="2132" w:type="dxa"/>
            <w:tcBorders>
              <w:top w:val="single" w:sz="4" w:space="0" w:color="auto"/>
            </w:tcBorders>
            <w:shd w:val="clear" w:color="auto" w:fill="FACAF0"/>
            <w:vAlign w:val="center"/>
          </w:tcPr>
          <w:p w:rsidR="008C0B01" w:rsidRDefault="008C0B01" w:rsidP="008C0B01">
            <w:pPr>
              <w:pStyle w:val="TableParagraph"/>
              <w:ind w:left="81" w:right="76"/>
              <w:jc w:val="center"/>
              <w:rPr>
                <w:rFonts w:ascii="汉仪超粗黑简" w:eastAsia="汉仪超粗黑简" w:hAnsi="汉仪超粗黑简" w:cs="汉仪超粗黑简"/>
                <w:color w:val="FFFFFF" w:themeColor="background1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环境布置参考</w:t>
            </w:r>
          </w:p>
        </w:tc>
      </w:tr>
      <w:tr w:rsidR="008561E5" w:rsidRPr="008561E5" w:rsidTr="008561E5">
        <w:trPr>
          <w:trHeight w:val="1256"/>
        </w:trPr>
        <w:tc>
          <w:tcPr>
            <w:tcW w:w="567" w:type="dxa"/>
            <w:tcBorders>
              <w:top w:val="nil"/>
            </w:tcBorders>
            <w:vAlign w:val="center"/>
          </w:tcPr>
          <w:p w:rsidR="008561E5" w:rsidRPr="008561E5" w:rsidRDefault="008561E5" w:rsidP="008561E5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周一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561E5" w:rsidRPr="008561E5" w:rsidRDefault="008561E5" w:rsidP="00F82A0D">
            <w:pPr>
              <w:pStyle w:val="TableParagraph"/>
              <w:spacing w:before="165"/>
              <w:ind w:left="79" w:right="74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活动7：小饼干做体操★</w:t>
            </w:r>
          </w:p>
        </w:tc>
        <w:tc>
          <w:tcPr>
            <w:tcW w:w="981" w:type="dxa"/>
            <w:tcBorders>
              <w:top w:val="nil"/>
            </w:tcBorders>
            <w:vAlign w:val="center"/>
          </w:tcPr>
          <w:p w:rsidR="008561E5" w:rsidRPr="008561E5" w:rsidRDefault="008561E5" w:rsidP="008561E5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【角色</w:t>
            </w:r>
            <w:r w:rsidRPr="009151D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区</w:t>
            </w: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】活动8：一起做体操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561E5" w:rsidRPr="008561E5" w:rsidRDefault="008561E5" w:rsidP="00F82A0D">
            <w:pPr>
              <w:pStyle w:val="TableParagraph"/>
              <w:spacing w:before="165"/>
              <w:ind w:left="79" w:right="74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活动9</w:t>
            </w:r>
            <w:r w:rsidR="00F82A0D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：洗澡操</w:t>
            </w:r>
          </w:p>
        </w:tc>
        <w:tc>
          <w:tcPr>
            <w:tcW w:w="998" w:type="dxa"/>
            <w:tcBorders>
              <w:top w:val="nil"/>
            </w:tcBorders>
            <w:vAlign w:val="center"/>
          </w:tcPr>
          <w:p w:rsidR="008561E5" w:rsidRPr="008561E5" w:rsidRDefault="008561E5" w:rsidP="008561E5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活动10</w:t>
            </w:r>
            <w:r w:rsidR="009C54BC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：</w:t>
            </w: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我家的亲子体操★</w:t>
            </w:r>
          </w:p>
        </w:tc>
        <w:tc>
          <w:tcPr>
            <w:tcW w:w="2211" w:type="dxa"/>
            <w:tcBorders>
              <w:top w:val="nil"/>
            </w:tcBorders>
            <w:vAlign w:val="center"/>
          </w:tcPr>
          <w:p w:rsidR="008561E5" w:rsidRPr="008561E5" w:rsidRDefault="008561E5" w:rsidP="008561E5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故事大书《小饼干做体操》</w:t>
            </w:r>
          </w:p>
          <w:p w:rsidR="008561E5" w:rsidRDefault="008561E5" w:rsidP="008561E5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DVD《小饼干做体操》</w:t>
            </w:r>
          </w:p>
          <w:p w:rsidR="008561E5" w:rsidRPr="008561E5" w:rsidRDefault="008561E5" w:rsidP="008561E5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CD《小饼干做体操》</w:t>
            </w:r>
          </w:p>
          <w:p w:rsidR="008561E5" w:rsidRPr="008561E5" w:rsidRDefault="008561E5" w:rsidP="008561E5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故事</w:t>
            </w:r>
            <w:r w:rsidRPr="009151D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纸偶</w:t>
            </w: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《小饼干做体操》</w:t>
            </w:r>
          </w:p>
        </w:tc>
        <w:tc>
          <w:tcPr>
            <w:tcW w:w="2132" w:type="dxa"/>
            <w:tcBorders>
              <w:top w:val="nil"/>
            </w:tcBorders>
            <w:vAlign w:val="center"/>
          </w:tcPr>
          <w:p w:rsidR="008561E5" w:rsidRPr="008561E5" w:rsidRDefault="008561E5" w:rsidP="00F82A0D">
            <w:pPr>
              <w:pStyle w:val="TableParagraph"/>
              <w:spacing w:before="165"/>
              <w:ind w:left="79" w:right="74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亲子活动《我家的亲子体操》进行之后，收集幼儿与家长创编的体操动作的照片并展示在墙面上，请全班幼儿一起看一看，并模仿做一做。</w:t>
            </w:r>
          </w:p>
        </w:tc>
      </w:tr>
      <w:tr w:rsidR="008561E5" w:rsidRPr="008561E5" w:rsidTr="008561E5">
        <w:trPr>
          <w:trHeight w:val="966"/>
        </w:trPr>
        <w:tc>
          <w:tcPr>
            <w:tcW w:w="567" w:type="dxa"/>
            <w:shd w:val="clear" w:color="auto" w:fill="FDE7F8"/>
            <w:vAlign w:val="center"/>
          </w:tcPr>
          <w:p w:rsidR="008561E5" w:rsidRPr="008561E5" w:rsidRDefault="008561E5" w:rsidP="008561E5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周二</w:t>
            </w:r>
          </w:p>
        </w:tc>
        <w:tc>
          <w:tcPr>
            <w:tcW w:w="1134" w:type="dxa"/>
            <w:shd w:val="clear" w:color="auto" w:fill="FDE7F8"/>
            <w:vAlign w:val="center"/>
          </w:tcPr>
          <w:p w:rsidR="008561E5" w:rsidRPr="008561E5" w:rsidRDefault="008561E5" w:rsidP="008561E5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活动11：动动身体★</w:t>
            </w:r>
          </w:p>
        </w:tc>
        <w:tc>
          <w:tcPr>
            <w:tcW w:w="981" w:type="dxa"/>
            <w:shd w:val="clear" w:color="auto" w:fill="FDE7F8"/>
            <w:vAlign w:val="center"/>
          </w:tcPr>
          <w:p w:rsidR="008561E5" w:rsidRPr="008561E5" w:rsidRDefault="008561E5" w:rsidP="008561E5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DE7F8"/>
            <w:vAlign w:val="center"/>
          </w:tcPr>
          <w:p w:rsidR="008561E5" w:rsidRPr="008561E5" w:rsidRDefault="008561E5" w:rsidP="008561E5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FDE7F8"/>
            <w:vAlign w:val="center"/>
          </w:tcPr>
          <w:p w:rsidR="008561E5" w:rsidRPr="008561E5" w:rsidRDefault="008561E5" w:rsidP="008561E5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2211" w:type="dxa"/>
            <w:shd w:val="clear" w:color="auto" w:fill="FDE7F8"/>
            <w:vAlign w:val="center"/>
          </w:tcPr>
          <w:p w:rsidR="008561E5" w:rsidRPr="008561E5" w:rsidRDefault="008561E5" w:rsidP="008561E5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幼儿用书《动动身体》</w:t>
            </w:r>
          </w:p>
        </w:tc>
        <w:tc>
          <w:tcPr>
            <w:tcW w:w="2132" w:type="dxa"/>
            <w:shd w:val="clear" w:color="auto" w:fill="FDE7F8"/>
            <w:vAlign w:val="center"/>
          </w:tcPr>
          <w:p w:rsidR="008561E5" w:rsidRPr="008561E5" w:rsidRDefault="008561E5" w:rsidP="008561E5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幼儿集体活动的画作可呈现在教室中供幼儿欣赏。</w:t>
            </w:r>
          </w:p>
        </w:tc>
      </w:tr>
      <w:tr w:rsidR="008561E5" w:rsidRPr="008561E5" w:rsidTr="008561E5">
        <w:trPr>
          <w:trHeight w:val="1536"/>
        </w:trPr>
        <w:tc>
          <w:tcPr>
            <w:tcW w:w="567" w:type="dxa"/>
            <w:vAlign w:val="center"/>
          </w:tcPr>
          <w:p w:rsidR="008561E5" w:rsidRPr="008561E5" w:rsidRDefault="008561E5" w:rsidP="008561E5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周三</w:t>
            </w:r>
          </w:p>
        </w:tc>
        <w:tc>
          <w:tcPr>
            <w:tcW w:w="1134" w:type="dxa"/>
            <w:vAlign w:val="center"/>
          </w:tcPr>
          <w:p w:rsidR="008561E5" w:rsidRPr="008561E5" w:rsidRDefault="008561E5" w:rsidP="00F82A0D">
            <w:pPr>
              <w:pStyle w:val="TableParagraph"/>
              <w:spacing w:before="165"/>
              <w:ind w:left="79" w:right="74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活动12</w:t>
            </w:r>
            <w:r w:rsidR="00F82A0D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：</w:t>
            </w: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从头动到</w:t>
            </w:r>
            <w:r w:rsidRPr="009151D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脚</w:t>
            </w: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★</w:t>
            </w:r>
          </w:p>
        </w:tc>
        <w:tc>
          <w:tcPr>
            <w:tcW w:w="981" w:type="dxa"/>
            <w:vAlign w:val="center"/>
          </w:tcPr>
          <w:p w:rsidR="008561E5" w:rsidRPr="008561E5" w:rsidRDefault="008561E5" w:rsidP="008561E5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61E5" w:rsidRPr="008561E5" w:rsidRDefault="008561E5" w:rsidP="008561E5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8561E5" w:rsidRPr="008561E5" w:rsidRDefault="008561E5" w:rsidP="008561E5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:rsidR="008561E5" w:rsidRPr="008561E5" w:rsidRDefault="008561E5" w:rsidP="008561E5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图画书《从头动到</w:t>
            </w:r>
            <w:r w:rsidRPr="009151D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脚</w:t>
            </w: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》</w:t>
            </w:r>
          </w:p>
        </w:tc>
        <w:tc>
          <w:tcPr>
            <w:tcW w:w="2132" w:type="dxa"/>
            <w:vAlign w:val="center"/>
          </w:tcPr>
          <w:p w:rsidR="008561E5" w:rsidRPr="008561E5" w:rsidRDefault="008561E5" w:rsidP="008561E5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教师捕捉幼儿模仿动物动作时的照片并在环境中进行呈现，以便幼儿继续观看，丰富认知。</w:t>
            </w:r>
          </w:p>
        </w:tc>
      </w:tr>
      <w:tr w:rsidR="008561E5" w:rsidRPr="008561E5" w:rsidTr="008561E5">
        <w:trPr>
          <w:trHeight w:val="1407"/>
        </w:trPr>
        <w:tc>
          <w:tcPr>
            <w:tcW w:w="567" w:type="dxa"/>
            <w:shd w:val="clear" w:color="auto" w:fill="FDE7F8"/>
            <w:vAlign w:val="center"/>
          </w:tcPr>
          <w:p w:rsidR="008561E5" w:rsidRPr="008561E5" w:rsidRDefault="008561E5" w:rsidP="008561E5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周四</w:t>
            </w:r>
          </w:p>
        </w:tc>
        <w:tc>
          <w:tcPr>
            <w:tcW w:w="1134" w:type="dxa"/>
            <w:shd w:val="clear" w:color="auto" w:fill="FDE7F8"/>
            <w:vAlign w:val="center"/>
          </w:tcPr>
          <w:p w:rsidR="008561E5" w:rsidRPr="008561E5" w:rsidRDefault="008561E5" w:rsidP="008561E5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活动13：</w:t>
            </w:r>
            <w:proofErr w:type="gramStart"/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袋鼠爱</w:t>
            </w:r>
            <w:proofErr w:type="gramEnd"/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跳高</w:t>
            </w:r>
          </w:p>
        </w:tc>
        <w:tc>
          <w:tcPr>
            <w:tcW w:w="981" w:type="dxa"/>
            <w:shd w:val="clear" w:color="auto" w:fill="FDE7F8"/>
            <w:vAlign w:val="center"/>
          </w:tcPr>
          <w:p w:rsidR="008561E5" w:rsidRPr="008561E5" w:rsidRDefault="008561E5" w:rsidP="008561E5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DE7F8"/>
            <w:vAlign w:val="center"/>
          </w:tcPr>
          <w:p w:rsidR="008561E5" w:rsidRPr="008561E5" w:rsidRDefault="008561E5" w:rsidP="008561E5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活动14：学动物、做动作★</w:t>
            </w:r>
          </w:p>
        </w:tc>
        <w:tc>
          <w:tcPr>
            <w:tcW w:w="998" w:type="dxa"/>
            <w:shd w:val="clear" w:color="auto" w:fill="FDE7F8"/>
            <w:vAlign w:val="center"/>
          </w:tcPr>
          <w:p w:rsidR="008561E5" w:rsidRPr="008561E5" w:rsidRDefault="008561E5" w:rsidP="008561E5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2211" w:type="dxa"/>
            <w:shd w:val="clear" w:color="auto" w:fill="FDE7F8"/>
            <w:vAlign w:val="center"/>
          </w:tcPr>
          <w:p w:rsidR="008561E5" w:rsidRDefault="008561E5" w:rsidP="008561E5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教学电子资源《袋鼠爱跳高》</w:t>
            </w:r>
          </w:p>
          <w:p w:rsidR="008561E5" w:rsidRPr="008561E5" w:rsidRDefault="008561E5" w:rsidP="008561E5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幼儿用书《学动物、做动作》</w:t>
            </w:r>
          </w:p>
        </w:tc>
        <w:tc>
          <w:tcPr>
            <w:tcW w:w="2132" w:type="dxa"/>
            <w:shd w:val="clear" w:color="auto" w:fill="FDE7F8"/>
            <w:vAlign w:val="center"/>
          </w:tcPr>
          <w:p w:rsidR="008561E5" w:rsidRPr="008561E5" w:rsidRDefault="008561E5" w:rsidP="008561E5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教师将电子资源中动物的图片打印出来，粘贴在班级环境中以供幼儿观察和模仿。</w:t>
            </w:r>
          </w:p>
        </w:tc>
      </w:tr>
      <w:tr w:rsidR="008561E5" w:rsidRPr="008561E5" w:rsidTr="008561E5">
        <w:trPr>
          <w:trHeight w:val="1821"/>
        </w:trPr>
        <w:tc>
          <w:tcPr>
            <w:tcW w:w="567" w:type="dxa"/>
            <w:vAlign w:val="center"/>
          </w:tcPr>
          <w:p w:rsidR="008561E5" w:rsidRPr="008561E5" w:rsidRDefault="008561E5" w:rsidP="008561E5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周五</w:t>
            </w:r>
          </w:p>
        </w:tc>
        <w:tc>
          <w:tcPr>
            <w:tcW w:w="1134" w:type="dxa"/>
            <w:vAlign w:val="center"/>
          </w:tcPr>
          <w:p w:rsidR="008561E5" w:rsidRPr="008561E5" w:rsidRDefault="008561E5" w:rsidP="008561E5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8561E5" w:rsidRPr="008561E5" w:rsidRDefault="008561E5" w:rsidP="008561E5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61E5" w:rsidRDefault="008561E5" w:rsidP="00F82A0D">
            <w:pPr>
              <w:pStyle w:val="TableParagraph"/>
              <w:spacing w:before="165"/>
              <w:ind w:left="79" w:right="74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 xml:space="preserve">活动15：我 </w:t>
            </w:r>
            <w:r w:rsidR="009C54BC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是</w:t>
            </w: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……我会……★</w:t>
            </w:r>
          </w:p>
          <w:p w:rsidR="008561E5" w:rsidRPr="008561E5" w:rsidRDefault="008561E5" w:rsidP="00F82A0D">
            <w:pPr>
              <w:pStyle w:val="TableParagraph"/>
              <w:spacing w:before="165"/>
              <w:ind w:left="79" w:right="74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活动16：身体大挑战</w:t>
            </w:r>
          </w:p>
        </w:tc>
        <w:tc>
          <w:tcPr>
            <w:tcW w:w="998" w:type="dxa"/>
            <w:vAlign w:val="center"/>
          </w:tcPr>
          <w:p w:rsidR="008561E5" w:rsidRPr="008561E5" w:rsidRDefault="008561E5" w:rsidP="008561E5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:rsidR="008561E5" w:rsidRPr="008561E5" w:rsidRDefault="008561E5" w:rsidP="008561E5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挂图《我的身体会……》</w:t>
            </w:r>
          </w:p>
        </w:tc>
        <w:tc>
          <w:tcPr>
            <w:tcW w:w="2132" w:type="dxa"/>
            <w:vAlign w:val="center"/>
          </w:tcPr>
          <w:p w:rsidR="008561E5" w:rsidRPr="008561E5" w:rsidRDefault="008561E5" w:rsidP="008561E5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教师把挂图</w:t>
            </w:r>
            <w:proofErr w:type="gramStart"/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《</w:t>
            </w:r>
            <w:proofErr w:type="gramEnd"/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我的身体会</w:t>
            </w:r>
          </w:p>
          <w:p w:rsidR="008561E5" w:rsidRPr="008561E5" w:rsidRDefault="008561E5" w:rsidP="008561E5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……</w:t>
            </w:r>
            <w:proofErr w:type="gramStart"/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》</w:t>
            </w:r>
            <w:proofErr w:type="gramEnd"/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张贴在墙上。</w:t>
            </w:r>
          </w:p>
        </w:tc>
      </w:tr>
    </w:tbl>
    <w:p w:rsidR="003950B3" w:rsidRDefault="003950B3" w:rsidP="003950B3">
      <w:pPr>
        <w:rPr>
          <w:sz w:val="20"/>
        </w:rPr>
      </w:pPr>
    </w:p>
    <w:p w:rsidR="008C0B01" w:rsidRDefault="008C0B01" w:rsidP="008C0B01">
      <w:pPr>
        <w:pStyle w:val="a3"/>
        <w:spacing w:before="62" w:line="331" w:lineRule="auto"/>
        <w:ind w:left="-142" w:right="-1"/>
        <w:rPr>
          <w:color w:val="231F20"/>
        </w:rPr>
      </w:pPr>
      <w:r>
        <w:rPr>
          <w:color w:val="231F20"/>
        </w:rPr>
        <w:t>标注</w:t>
      </w:r>
      <w:r>
        <w:rPr>
          <w:rFonts w:hint="eastAsia"/>
          <w:color w:val="231F20"/>
        </w:rPr>
        <w:t>★</w:t>
      </w:r>
      <w:r>
        <w:rPr>
          <w:color w:val="231F20"/>
        </w:rPr>
        <w:t>的活动，是与该主题重点领域和幼儿生活经验息息相关的核心活动，这类活动更贴合主题特色，并具有最重大的、其他主题难以替代的发展价值。</w:t>
      </w:r>
    </w:p>
    <w:p w:rsidR="003950B3" w:rsidRDefault="003950B3" w:rsidP="003950B3">
      <w:pPr>
        <w:rPr>
          <w:sz w:val="20"/>
        </w:rPr>
      </w:pPr>
    </w:p>
    <w:p w:rsidR="003950B3" w:rsidRDefault="003950B3" w:rsidP="003950B3">
      <w:pPr>
        <w:rPr>
          <w:sz w:val="20"/>
        </w:rPr>
      </w:pPr>
    </w:p>
    <w:p w:rsidR="003950B3" w:rsidRDefault="003950B3" w:rsidP="003950B3">
      <w:pPr>
        <w:rPr>
          <w:sz w:val="20"/>
        </w:rPr>
      </w:pPr>
    </w:p>
    <w:p w:rsidR="003950B3" w:rsidRDefault="003950B3" w:rsidP="003950B3">
      <w:pPr>
        <w:rPr>
          <w:sz w:val="20"/>
        </w:rPr>
      </w:pPr>
    </w:p>
    <w:p w:rsidR="003950B3" w:rsidRDefault="003950B3" w:rsidP="003950B3">
      <w:pPr>
        <w:rPr>
          <w:sz w:val="20"/>
        </w:rPr>
      </w:pPr>
    </w:p>
    <w:p w:rsidR="008C0B01" w:rsidRDefault="008C0B01" w:rsidP="001F30C4">
      <w:pPr>
        <w:spacing w:line="360" w:lineRule="auto"/>
        <w:ind w:leftChars="-64" w:left="-141" w:rightChars="-87" w:right="-191"/>
        <w:rPr>
          <w:rFonts w:ascii="幼圆" w:eastAsia="幼圆" w:hAnsi="幼圆" w:cs="幼圆" w:hint="eastAsia"/>
          <w:b/>
          <w:bCs/>
          <w:color w:val="231F20"/>
          <w:sz w:val="28"/>
        </w:rPr>
      </w:pPr>
    </w:p>
    <w:p w:rsidR="00C124EC" w:rsidRDefault="00C124EC" w:rsidP="001F30C4">
      <w:pPr>
        <w:spacing w:line="360" w:lineRule="auto"/>
        <w:ind w:leftChars="-64" w:left="-141" w:rightChars="-87" w:right="-191"/>
        <w:rPr>
          <w:rFonts w:ascii="幼圆" w:eastAsia="幼圆" w:hAnsi="幼圆" w:cs="幼圆"/>
          <w:b/>
          <w:bCs/>
          <w:color w:val="231F20"/>
          <w:sz w:val="28"/>
        </w:rPr>
      </w:pPr>
    </w:p>
    <w:p w:rsidR="003950B3" w:rsidRPr="001F30C4" w:rsidRDefault="003950B3" w:rsidP="001F30C4">
      <w:pPr>
        <w:spacing w:line="360" w:lineRule="auto"/>
        <w:ind w:leftChars="-64" w:left="-141" w:rightChars="-87" w:right="-191"/>
        <w:rPr>
          <w:rFonts w:ascii="幼圆" w:eastAsia="幼圆" w:hAnsi="幼圆" w:cs="幼圆"/>
          <w:b/>
          <w:bCs/>
          <w:color w:val="231F20"/>
          <w:sz w:val="28"/>
        </w:rPr>
      </w:pPr>
      <w:r w:rsidRPr="001F30C4">
        <w:rPr>
          <w:rFonts w:ascii="幼圆" w:eastAsia="幼圆" w:hAnsi="幼圆" w:cs="幼圆"/>
          <w:b/>
          <w:bCs/>
          <w:color w:val="231F20"/>
          <w:sz w:val="28"/>
        </w:rPr>
        <w:t>第三周教学目标</w:t>
      </w:r>
    </w:p>
    <w:p w:rsidR="008561E5" w:rsidRPr="008561E5" w:rsidRDefault="008561E5" w:rsidP="008561E5">
      <w:pPr>
        <w:pStyle w:val="a6"/>
        <w:numPr>
          <w:ilvl w:val="0"/>
          <w:numId w:val="1"/>
        </w:numPr>
        <w:tabs>
          <w:tab w:val="left" w:pos="142"/>
        </w:tabs>
        <w:spacing w:line="360" w:lineRule="auto"/>
        <w:ind w:leftChars="-64" w:left="-141" w:firstLine="0"/>
        <w:rPr>
          <w:rFonts w:asciiTheme="minorEastAsia" w:eastAsiaTheme="minorEastAsia" w:hAnsiTheme="minorEastAsia"/>
          <w:color w:val="231F20"/>
          <w:sz w:val="18"/>
        </w:rPr>
      </w:pPr>
      <w:r w:rsidRPr="008561E5">
        <w:rPr>
          <w:rFonts w:asciiTheme="minorEastAsia" w:eastAsiaTheme="minorEastAsia" w:hAnsiTheme="minorEastAsia" w:hint="eastAsia"/>
          <w:color w:val="231F20"/>
          <w:sz w:val="18"/>
        </w:rPr>
        <w:t>遵守团体游戏的规则。</w:t>
      </w:r>
    </w:p>
    <w:p w:rsidR="008561E5" w:rsidRPr="008561E5" w:rsidRDefault="008561E5" w:rsidP="008561E5">
      <w:pPr>
        <w:pStyle w:val="a6"/>
        <w:numPr>
          <w:ilvl w:val="0"/>
          <w:numId w:val="1"/>
        </w:numPr>
        <w:tabs>
          <w:tab w:val="left" w:pos="142"/>
        </w:tabs>
        <w:spacing w:line="360" w:lineRule="auto"/>
        <w:ind w:leftChars="-64" w:left="-141" w:firstLine="0"/>
        <w:rPr>
          <w:rFonts w:asciiTheme="minorEastAsia" w:eastAsiaTheme="minorEastAsia" w:hAnsiTheme="minorEastAsia"/>
          <w:color w:val="231F20"/>
          <w:sz w:val="18"/>
        </w:rPr>
      </w:pPr>
      <w:r w:rsidRPr="008561E5">
        <w:rPr>
          <w:rFonts w:asciiTheme="minorEastAsia" w:eastAsiaTheme="minorEastAsia" w:hAnsiTheme="minorEastAsia" w:hint="eastAsia"/>
          <w:color w:val="231F20"/>
          <w:sz w:val="18"/>
        </w:rPr>
        <w:t>愿意讨论手和脚能做到的事情，能做出相应动作并进行游戏。</w:t>
      </w:r>
    </w:p>
    <w:p w:rsidR="008561E5" w:rsidRPr="008561E5" w:rsidRDefault="008561E5" w:rsidP="008561E5">
      <w:pPr>
        <w:pStyle w:val="a6"/>
        <w:numPr>
          <w:ilvl w:val="0"/>
          <w:numId w:val="1"/>
        </w:numPr>
        <w:tabs>
          <w:tab w:val="left" w:pos="142"/>
        </w:tabs>
        <w:spacing w:line="360" w:lineRule="auto"/>
        <w:ind w:leftChars="-64" w:left="-141" w:firstLine="0"/>
        <w:rPr>
          <w:rFonts w:asciiTheme="minorEastAsia" w:eastAsiaTheme="minorEastAsia" w:hAnsiTheme="minorEastAsia"/>
          <w:color w:val="231F20"/>
          <w:sz w:val="18"/>
        </w:rPr>
      </w:pPr>
      <w:r w:rsidRPr="008561E5">
        <w:rPr>
          <w:rFonts w:asciiTheme="minorEastAsia" w:eastAsiaTheme="minorEastAsia" w:hAnsiTheme="minorEastAsia" w:hint="eastAsia"/>
          <w:color w:val="231F20"/>
          <w:sz w:val="18"/>
        </w:rPr>
        <w:t>了解不同动物的手和脚的功能，并讲述其外形特征。</w:t>
      </w:r>
    </w:p>
    <w:p w:rsidR="003950B3" w:rsidRPr="00E74667" w:rsidRDefault="003950B3" w:rsidP="00E74667">
      <w:pPr>
        <w:spacing w:line="360" w:lineRule="auto"/>
        <w:ind w:leftChars="-64" w:left="-141" w:rightChars="-87" w:right="-191"/>
        <w:rPr>
          <w:rFonts w:ascii="幼圆" w:eastAsia="幼圆" w:hAnsi="幼圆" w:cs="幼圆"/>
          <w:b/>
          <w:bCs/>
          <w:color w:val="231F20"/>
          <w:sz w:val="28"/>
        </w:rPr>
      </w:pPr>
      <w:r w:rsidRPr="001F30C4">
        <w:rPr>
          <w:rFonts w:ascii="幼圆" w:eastAsia="幼圆" w:hAnsi="幼圆" w:cs="幼圆"/>
          <w:b/>
          <w:bCs/>
          <w:color w:val="231F20"/>
          <w:sz w:val="28"/>
        </w:rPr>
        <w:t>第三周教学计划</w:t>
      </w:r>
    </w:p>
    <w:tbl>
      <w:tblPr>
        <w:tblW w:w="9157" w:type="dxa"/>
        <w:tblInd w:w="-137" w:type="dxa"/>
        <w:tblBorders>
          <w:top w:val="single" w:sz="4" w:space="0" w:color="808285"/>
          <w:left w:val="single" w:sz="4" w:space="0" w:color="808285"/>
          <w:bottom w:val="single" w:sz="4" w:space="0" w:color="808285"/>
          <w:right w:val="single" w:sz="4" w:space="0" w:color="808285"/>
          <w:insideH w:val="single" w:sz="4" w:space="0" w:color="808285"/>
          <w:insideV w:val="single" w:sz="4" w:space="0" w:color="80828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981"/>
        <w:gridCol w:w="1134"/>
        <w:gridCol w:w="998"/>
        <w:gridCol w:w="2211"/>
        <w:gridCol w:w="2132"/>
      </w:tblGrid>
      <w:tr w:rsidR="001F30C4" w:rsidTr="008E7B97">
        <w:trPr>
          <w:trHeight w:val="806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ACAF0"/>
            <w:vAlign w:val="center"/>
          </w:tcPr>
          <w:p w:rsidR="001F30C4" w:rsidRDefault="001F30C4" w:rsidP="009C54BC">
            <w:pPr>
              <w:pStyle w:val="TableParagraph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星期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ACAF0"/>
            <w:vAlign w:val="center"/>
          </w:tcPr>
          <w:p w:rsidR="001F30C4" w:rsidRDefault="001F30C4" w:rsidP="009C54BC">
            <w:pPr>
              <w:pStyle w:val="TableParagraph"/>
              <w:ind w:left="81" w:right="76"/>
              <w:jc w:val="center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集体活动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FACAF0"/>
            <w:vAlign w:val="center"/>
          </w:tcPr>
          <w:p w:rsidR="001F30C4" w:rsidRDefault="001F30C4" w:rsidP="009C54BC">
            <w:pPr>
              <w:pStyle w:val="TableParagraph"/>
              <w:ind w:left="81" w:right="76"/>
              <w:jc w:val="center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区域活动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ACAF0"/>
            <w:vAlign w:val="center"/>
          </w:tcPr>
          <w:p w:rsidR="001F30C4" w:rsidRDefault="001F30C4" w:rsidP="009C54BC">
            <w:pPr>
              <w:pStyle w:val="TableParagraph"/>
              <w:ind w:left="81" w:right="76"/>
              <w:jc w:val="center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日常活动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ACAF0"/>
            <w:vAlign w:val="center"/>
          </w:tcPr>
          <w:p w:rsidR="001F30C4" w:rsidRDefault="001F30C4" w:rsidP="009C54BC">
            <w:pPr>
              <w:pStyle w:val="TableParagraph"/>
              <w:ind w:left="81" w:right="76"/>
              <w:jc w:val="center"/>
              <w:rPr>
                <w:rFonts w:ascii="汉仪超粗黑简" w:eastAsia="汉仪超粗黑简" w:hAnsi="汉仪超粗黑简" w:cs="汉仪超粗黑简"/>
                <w:color w:val="FFFFFF" w:themeColor="background1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亲子活动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shd w:val="clear" w:color="auto" w:fill="FACAF0"/>
            <w:vAlign w:val="center"/>
          </w:tcPr>
          <w:p w:rsidR="001F30C4" w:rsidRDefault="001F30C4" w:rsidP="009C54BC">
            <w:pPr>
              <w:pStyle w:val="TableParagraph"/>
              <w:ind w:left="81" w:right="76"/>
              <w:jc w:val="center"/>
              <w:rPr>
                <w:rFonts w:ascii="汉仪超粗黑简" w:eastAsia="汉仪超粗黑简" w:hAnsi="汉仪超粗黑简" w:cs="汉仪超粗黑简"/>
                <w:color w:val="FFFFFF" w:themeColor="background1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课程资源准备</w:t>
            </w:r>
          </w:p>
        </w:tc>
        <w:tc>
          <w:tcPr>
            <w:tcW w:w="2132" w:type="dxa"/>
            <w:tcBorders>
              <w:top w:val="single" w:sz="4" w:space="0" w:color="auto"/>
            </w:tcBorders>
            <w:shd w:val="clear" w:color="auto" w:fill="FACAF0"/>
            <w:vAlign w:val="center"/>
          </w:tcPr>
          <w:p w:rsidR="001F30C4" w:rsidRDefault="001F30C4" w:rsidP="009C54BC">
            <w:pPr>
              <w:pStyle w:val="TableParagraph"/>
              <w:ind w:left="81" w:right="76"/>
              <w:jc w:val="center"/>
              <w:rPr>
                <w:rFonts w:ascii="汉仪超粗黑简" w:eastAsia="汉仪超粗黑简" w:hAnsi="汉仪超粗黑简" w:cs="汉仪超粗黑简"/>
                <w:color w:val="FFFFFF" w:themeColor="background1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环境布置参考</w:t>
            </w:r>
          </w:p>
        </w:tc>
      </w:tr>
      <w:tr w:rsidR="008561E5" w:rsidRPr="008561E5" w:rsidTr="008561E5">
        <w:trPr>
          <w:trHeight w:val="1541"/>
        </w:trPr>
        <w:tc>
          <w:tcPr>
            <w:tcW w:w="567" w:type="dxa"/>
            <w:tcBorders>
              <w:top w:val="nil"/>
            </w:tcBorders>
            <w:vAlign w:val="center"/>
          </w:tcPr>
          <w:p w:rsidR="008561E5" w:rsidRP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周一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561E5" w:rsidRP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活动17</w:t>
            </w:r>
            <w:r w:rsidR="009C54BC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：</w:t>
            </w: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 xml:space="preserve"> 运动安全我知道★</w:t>
            </w:r>
          </w:p>
        </w:tc>
        <w:tc>
          <w:tcPr>
            <w:tcW w:w="981" w:type="dxa"/>
            <w:tcBorders>
              <w:top w:val="nil"/>
            </w:tcBorders>
            <w:vAlign w:val="center"/>
          </w:tcPr>
          <w:p w:rsidR="008561E5" w:rsidRP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561E5" w:rsidRP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活动18：能干的小手和小脚★</w:t>
            </w:r>
          </w:p>
        </w:tc>
        <w:tc>
          <w:tcPr>
            <w:tcW w:w="998" w:type="dxa"/>
            <w:tcBorders>
              <w:top w:val="nil"/>
            </w:tcBorders>
            <w:vAlign w:val="center"/>
          </w:tcPr>
          <w:p w:rsidR="008561E5" w:rsidRP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</w:tcBorders>
            <w:vAlign w:val="center"/>
          </w:tcPr>
          <w:p w:rsid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挂图《运动安全我知道》</w:t>
            </w:r>
          </w:p>
          <w:p w:rsidR="008561E5" w:rsidRP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学习单《我会做》</w:t>
            </w:r>
          </w:p>
          <w:p w:rsidR="008561E5" w:rsidRP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幼儿用书《我的身体会……》</w:t>
            </w:r>
          </w:p>
        </w:tc>
        <w:tc>
          <w:tcPr>
            <w:tcW w:w="2132" w:type="dxa"/>
            <w:tcBorders>
              <w:top w:val="nil"/>
            </w:tcBorders>
            <w:vAlign w:val="center"/>
          </w:tcPr>
          <w:p w:rsidR="008561E5" w:rsidRP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集体活动《运动安全我知 道》活动前，把挂图《运动安全我知道》张贴在墙上。</w:t>
            </w:r>
          </w:p>
        </w:tc>
      </w:tr>
      <w:tr w:rsidR="008561E5" w:rsidRPr="008561E5" w:rsidTr="008561E5">
        <w:trPr>
          <w:trHeight w:val="1602"/>
        </w:trPr>
        <w:tc>
          <w:tcPr>
            <w:tcW w:w="567" w:type="dxa"/>
            <w:shd w:val="clear" w:color="auto" w:fill="FDE7F8"/>
            <w:vAlign w:val="center"/>
          </w:tcPr>
          <w:p w:rsidR="008561E5" w:rsidRP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周二</w:t>
            </w:r>
          </w:p>
        </w:tc>
        <w:tc>
          <w:tcPr>
            <w:tcW w:w="1134" w:type="dxa"/>
            <w:shd w:val="clear" w:color="auto" w:fill="FDE7F8"/>
            <w:vAlign w:val="center"/>
          </w:tcPr>
          <w:p w:rsidR="008561E5" w:rsidRP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活动19：动物的手和脚★</w:t>
            </w:r>
          </w:p>
        </w:tc>
        <w:tc>
          <w:tcPr>
            <w:tcW w:w="981" w:type="dxa"/>
            <w:shd w:val="clear" w:color="auto" w:fill="FDE7F8"/>
            <w:vAlign w:val="center"/>
          </w:tcPr>
          <w:p w:rsidR="008561E5" w:rsidRP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【益智</w:t>
            </w:r>
            <w:r w:rsidRPr="009151D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区</w:t>
            </w: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】</w:t>
            </w:r>
            <w:r w:rsidR="009C54BC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</w:t>
            </w: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20</w:t>
            </w:r>
            <w:r w:rsidR="009C54BC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：</w:t>
            </w: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身体对对碰</w:t>
            </w:r>
          </w:p>
        </w:tc>
        <w:tc>
          <w:tcPr>
            <w:tcW w:w="1134" w:type="dxa"/>
            <w:shd w:val="clear" w:color="auto" w:fill="FDE7F8"/>
            <w:vAlign w:val="center"/>
          </w:tcPr>
          <w:p w:rsidR="008561E5" w:rsidRP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活动21：小手小脚游戏★</w:t>
            </w:r>
          </w:p>
        </w:tc>
        <w:tc>
          <w:tcPr>
            <w:tcW w:w="998" w:type="dxa"/>
            <w:shd w:val="clear" w:color="auto" w:fill="FDE7F8"/>
            <w:vAlign w:val="center"/>
          </w:tcPr>
          <w:p w:rsidR="008561E5" w:rsidRP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2211" w:type="dxa"/>
            <w:shd w:val="clear" w:color="auto" w:fill="FDE7F8"/>
            <w:vAlign w:val="center"/>
          </w:tcPr>
          <w:p w:rsid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教学电子资源《动物的手和脚》</w:t>
            </w:r>
          </w:p>
          <w:p w:rsidR="008561E5" w:rsidRP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学习单《超级比一比》</w:t>
            </w:r>
          </w:p>
          <w:p w:rsid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 xml:space="preserve">教学电子资源《身体对对碰》（将动物及其手或脚的照片打印下来并塑封，做成图卡） </w:t>
            </w:r>
          </w:p>
          <w:p w:rsidR="008561E5" w:rsidRP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挂图《我的身体会……》</w:t>
            </w:r>
          </w:p>
        </w:tc>
        <w:tc>
          <w:tcPr>
            <w:tcW w:w="2132" w:type="dxa"/>
            <w:shd w:val="clear" w:color="auto" w:fill="FDE7F8"/>
            <w:vAlign w:val="center"/>
          </w:tcPr>
          <w:p w:rsidR="008561E5" w:rsidRP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教师将《小手小脚游戏》的挂图粘贴在班级环境中</w:t>
            </w:r>
          </w:p>
        </w:tc>
      </w:tr>
      <w:tr w:rsidR="008561E5" w:rsidRPr="008561E5" w:rsidTr="008561E5">
        <w:trPr>
          <w:trHeight w:val="1536"/>
        </w:trPr>
        <w:tc>
          <w:tcPr>
            <w:tcW w:w="567" w:type="dxa"/>
            <w:vAlign w:val="center"/>
          </w:tcPr>
          <w:p w:rsidR="008561E5" w:rsidRP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周三</w:t>
            </w:r>
          </w:p>
        </w:tc>
        <w:tc>
          <w:tcPr>
            <w:tcW w:w="1134" w:type="dxa"/>
            <w:vAlign w:val="center"/>
          </w:tcPr>
          <w:p w:rsidR="008561E5" w:rsidRP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8561E5" w:rsidRP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【美工区】活动22</w:t>
            </w:r>
            <w:r w:rsidR="009C54BC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：</w:t>
            </w: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小手做运动★</w:t>
            </w:r>
          </w:p>
        </w:tc>
        <w:tc>
          <w:tcPr>
            <w:tcW w:w="1134" w:type="dxa"/>
            <w:vAlign w:val="center"/>
          </w:tcPr>
          <w:p w:rsidR="008561E5" w:rsidRP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活动24：光脚丫</w:t>
            </w:r>
          </w:p>
        </w:tc>
        <w:tc>
          <w:tcPr>
            <w:tcW w:w="998" w:type="dxa"/>
            <w:vAlign w:val="center"/>
          </w:tcPr>
          <w:p w:rsidR="008561E5" w:rsidRP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活动23</w:t>
            </w:r>
            <w:r w:rsidR="009C54BC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：</w:t>
            </w: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小脚猜拳</w:t>
            </w:r>
          </w:p>
        </w:tc>
        <w:tc>
          <w:tcPr>
            <w:tcW w:w="2211" w:type="dxa"/>
            <w:vAlign w:val="center"/>
          </w:tcPr>
          <w:p w:rsid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玩具卡《小手做运动》</w:t>
            </w:r>
          </w:p>
          <w:p w:rsidR="008561E5" w:rsidRP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学习单《小脚猜拳》</w:t>
            </w:r>
          </w:p>
          <w:p w:rsidR="008561E5" w:rsidRP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教学电子资源《光脚丫》</w:t>
            </w:r>
          </w:p>
        </w:tc>
        <w:tc>
          <w:tcPr>
            <w:tcW w:w="2132" w:type="dxa"/>
            <w:vAlign w:val="center"/>
          </w:tcPr>
          <w:p w:rsidR="008561E5" w:rsidRP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教师将幼儿制作的玩具卡作品展示在环境中。</w:t>
            </w:r>
          </w:p>
        </w:tc>
      </w:tr>
      <w:tr w:rsidR="008561E5" w:rsidRPr="008561E5" w:rsidTr="008561E5">
        <w:trPr>
          <w:trHeight w:val="1251"/>
        </w:trPr>
        <w:tc>
          <w:tcPr>
            <w:tcW w:w="567" w:type="dxa"/>
            <w:shd w:val="clear" w:color="auto" w:fill="FDE7F8"/>
            <w:vAlign w:val="center"/>
          </w:tcPr>
          <w:p w:rsidR="008561E5" w:rsidRP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周四</w:t>
            </w:r>
          </w:p>
        </w:tc>
        <w:tc>
          <w:tcPr>
            <w:tcW w:w="1134" w:type="dxa"/>
            <w:shd w:val="clear" w:color="auto" w:fill="FDE7F8"/>
            <w:vAlign w:val="center"/>
          </w:tcPr>
          <w:p w:rsidR="008561E5" w:rsidRP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活动25：大小指头★</w:t>
            </w:r>
          </w:p>
        </w:tc>
        <w:tc>
          <w:tcPr>
            <w:tcW w:w="981" w:type="dxa"/>
            <w:shd w:val="clear" w:color="auto" w:fill="FDE7F8"/>
            <w:vAlign w:val="center"/>
          </w:tcPr>
          <w:p w:rsidR="008561E5" w:rsidRP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DE7F8"/>
            <w:vAlign w:val="center"/>
          </w:tcPr>
          <w:p w:rsidR="008561E5" w:rsidRP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FDE7F8"/>
            <w:vAlign w:val="center"/>
          </w:tcPr>
          <w:p w:rsidR="008561E5" w:rsidRP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2211" w:type="dxa"/>
            <w:shd w:val="clear" w:color="auto" w:fill="FDE7F8"/>
            <w:vAlign w:val="center"/>
          </w:tcPr>
          <w:p w:rsidR="009C54BC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CD</w:t>
            </w:r>
            <w:r w:rsidR="009C54BC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《</w:t>
            </w: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大小指头》</w:t>
            </w:r>
          </w:p>
          <w:p w:rsidR="008561E5" w:rsidRP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挂图《大小指头》</w:t>
            </w:r>
          </w:p>
        </w:tc>
        <w:tc>
          <w:tcPr>
            <w:tcW w:w="2132" w:type="dxa"/>
            <w:shd w:val="clear" w:color="auto" w:fill="FDE7F8"/>
            <w:vAlign w:val="center"/>
          </w:tcPr>
          <w:p w:rsidR="008561E5" w:rsidRP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教师把挂图《大小指头》张贴在墙上。</w:t>
            </w:r>
          </w:p>
        </w:tc>
      </w:tr>
      <w:tr w:rsidR="008561E5" w:rsidRPr="008561E5" w:rsidTr="008561E5">
        <w:trPr>
          <w:trHeight w:val="1389"/>
        </w:trPr>
        <w:tc>
          <w:tcPr>
            <w:tcW w:w="567" w:type="dxa"/>
            <w:vAlign w:val="center"/>
          </w:tcPr>
          <w:p w:rsidR="008561E5" w:rsidRP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周五</w:t>
            </w:r>
          </w:p>
        </w:tc>
        <w:tc>
          <w:tcPr>
            <w:tcW w:w="1134" w:type="dxa"/>
            <w:vAlign w:val="center"/>
          </w:tcPr>
          <w:p w:rsidR="008561E5" w:rsidRP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活动26：大拇哥★</w:t>
            </w:r>
          </w:p>
        </w:tc>
        <w:tc>
          <w:tcPr>
            <w:tcW w:w="981" w:type="dxa"/>
            <w:vAlign w:val="center"/>
          </w:tcPr>
          <w:p w:rsidR="008561E5" w:rsidRP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61E5" w:rsidRP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8561E5" w:rsidRP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:rsidR="008561E5" w:rsidRP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挂图《大拇哥》</w:t>
            </w:r>
          </w:p>
        </w:tc>
        <w:tc>
          <w:tcPr>
            <w:tcW w:w="2132" w:type="dxa"/>
            <w:vAlign w:val="center"/>
          </w:tcPr>
          <w:p w:rsidR="008561E5" w:rsidRPr="008561E5" w:rsidRDefault="008561E5" w:rsidP="009C54BC">
            <w:pPr>
              <w:pStyle w:val="TableParagraph"/>
              <w:spacing w:before="165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教师把挂图《大</w:t>
            </w:r>
            <w:r w:rsidRPr="009151D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拇</w:t>
            </w:r>
            <w:r w:rsidR="00F82A0D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哥</w:t>
            </w: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》张贴在墙上。</w:t>
            </w:r>
          </w:p>
        </w:tc>
      </w:tr>
    </w:tbl>
    <w:p w:rsidR="001F30C4" w:rsidRDefault="001F30C4" w:rsidP="001F30C4">
      <w:pPr>
        <w:pStyle w:val="a3"/>
        <w:spacing w:before="62" w:line="331" w:lineRule="auto"/>
        <w:ind w:left="-142" w:right="-1"/>
        <w:rPr>
          <w:color w:val="231F20"/>
        </w:rPr>
      </w:pPr>
    </w:p>
    <w:p w:rsidR="001F30C4" w:rsidRDefault="001F30C4" w:rsidP="001F30C4">
      <w:pPr>
        <w:pStyle w:val="a3"/>
        <w:spacing w:before="62" w:line="331" w:lineRule="auto"/>
        <w:ind w:left="-142" w:right="-1"/>
        <w:rPr>
          <w:color w:val="231F20"/>
        </w:rPr>
      </w:pPr>
      <w:r>
        <w:rPr>
          <w:color w:val="231F20"/>
        </w:rPr>
        <w:t>标注</w:t>
      </w:r>
      <w:r>
        <w:rPr>
          <w:rFonts w:hint="eastAsia"/>
          <w:color w:val="231F20"/>
        </w:rPr>
        <w:t>★</w:t>
      </w:r>
      <w:r>
        <w:rPr>
          <w:color w:val="231F20"/>
        </w:rPr>
        <w:t>的活动，是与该主题重点领域和幼儿生活经验息息相关的核心活动，这类活动更贴合主题特色，并具有最重大的、其他主题难以替代的发展价值。</w:t>
      </w:r>
    </w:p>
    <w:p w:rsidR="001F30C4" w:rsidRDefault="001F30C4" w:rsidP="003950B3">
      <w:pPr>
        <w:spacing w:before="8"/>
        <w:rPr>
          <w:sz w:val="20"/>
        </w:rPr>
      </w:pPr>
    </w:p>
    <w:p w:rsidR="008C0B01" w:rsidRDefault="008C0B01" w:rsidP="003950B3">
      <w:pPr>
        <w:spacing w:line="360" w:lineRule="auto"/>
        <w:ind w:leftChars="-64" w:left="-141" w:rightChars="-87" w:right="-191"/>
        <w:rPr>
          <w:rFonts w:ascii="幼圆" w:eastAsia="幼圆" w:hAnsi="幼圆" w:cs="幼圆" w:hint="eastAsia"/>
          <w:b/>
          <w:bCs/>
          <w:color w:val="231F20"/>
          <w:sz w:val="28"/>
        </w:rPr>
      </w:pPr>
    </w:p>
    <w:p w:rsidR="00C124EC" w:rsidRDefault="00C124EC" w:rsidP="003950B3">
      <w:pPr>
        <w:spacing w:line="360" w:lineRule="auto"/>
        <w:ind w:leftChars="-64" w:left="-141" w:rightChars="-87" w:right="-191"/>
        <w:rPr>
          <w:rFonts w:ascii="幼圆" w:eastAsia="幼圆" w:hAnsi="幼圆" w:cs="幼圆"/>
          <w:b/>
          <w:bCs/>
          <w:color w:val="231F20"/>
          <w:sz w:val="28"/>
        </w:rPr>
      </w:pPr>
      <w:bookmarkStart w:id="0" w:name="_GoBack"/>
      <w:bookmarkEnd w:id="0"/>
    </w:p>
    <w:p w:rsidR="00052B31" w:rsidRDefault="00052B31" w:rsidP="003950B3">
      <w:pPr>
        <w:spacing w:line="360" w:lineRule="auto"/>
        <w:ind w:leftChars="-64" w:left="-141" w:rightChars="-87" w:right="-191"/>
        <w:rPr>
          <w:rFonts w:ascii="幼圆" w:eastAsia="幼圆" w:hAnsi="幼圆" w:cs="幼圆"/>
          <w:b/>
          <w:bCs/>
          <w:color w:val="231F20"/>
          <w:sz w:val="28"/>
        </w:rPr>
      </w:pPr>
    </w:p>
    <w:p w:rsidR="003950B3" w:rsidRPr="003950B3" w:rsidRDefault="003950B3" w:rsidP="003950B3">
      <w:pPr>
        <w:spacing w:line="360" w:lineRule="auto"/>
        <w:ind w:leftChars="-64" w:left="-141" w:rightChars="-87" w:right="-191"/>
        <w:rPr>
          <w:rFonts w:ascii="幼圆" w:eastAsia="幼圆" w:hAnsi="幼圆" w:cs="幼圆"/>
          <w:b/>
          <w:bCs/>
          <w:color w:val="231F20"/>
          <w:sz w:val="28"/>
        </w:rPr>
      </w:pPr>
      <w:r w:rsidRPr="003950B3">
        <w:rPr>
          <w:rFonts w:ascii="幼圆" w:eastAsia="幼圆" w:hAnsi="幼圆" w:cs="幼圆"/>
          <w:b/>
          <w:bCs/>
          <w:color w:val="231F20"/>
          <w:sz w:val="28"/>
        </w:rPr>
        <w:t>第四周教学目标</w:t>
      </w:r>
    </w:p>
    <w:p w:rsidR="008561E5" w:rsidRPr="008561E5" w:rsidRDefault="008561E5" w:rsidP="008561E5">
      <w:pPr>
        <w:pStyle w:val="a6"/>
        <w:numPr>
          <w:ilvl w:val="0"/>
          <w:numId w:val="1"/>
        </w:numPr>
        <w:tabs>
          <w:tab w:val="left" w:pos="142"/>
        </w:tabs>
        <w:spacing w:line="360" w:lineRule="auto"/>
        <w:ind w:leftChars="-64" w:left="-141" w:firstLine="0"/>
        <w:rPr>
          <w:rFonts w:asciiTheme="minorEastAsia" w:eastAsiaTheme="minorEastAsia" w:hAnsiTheme="minorEastAsia"/>
          <w:color w:val="231F20"/>
          <w:sz w:val="18"/>
        </w:rPr>
      </w:pPr>
      <w:r w:rsidRPr="008561E5">
        <w:rPr>
          <w:rFonts w:asciiTheme="minorEastAsia" w:eastAsiaTheme="minorEastAsia" w:hAnsiTheme="minorEastAsia" w:hint="eastAsia"/>
          <w:color w:val="231F20"/>
          <w:sz w:val="18"/>
        </w:rPr>
        <w:t>了解保护小手和小脚的一些方法。</w:t>
      </w:r>
    </w:p>
    <w:p w:rsidR="008561E5" w:rsidRPr="008561E5" w:rsidRDefault="008561E5" w:rsidP="008561E5">
      <w:pPr>
        <w:pStyle w:val="a6"/>
        <w:numPr>
          <w:ilvl w:val="0"/>
          <w:numId w:val="1"/>
        </w:numPr>
        <w:tabs>
          <w:tab w:val="left" w:pos="142"/>
        </w:tabs>
        <w:spacing w:line="360" w:lineRule="auto"/>
        <w:ind w:leftChars="-64" w:left="-141" w:firstLine="0"/>
        <w:rPr>
          <w:rFonts w:asciiTheme="minorEastAsia" w:eastAsiaTheme="minorEastAsia" w:hAnsiTheme="minorEastAsia"/>
          <w:color w:val="231F20"/>
          <w:sz w:val="18"/>
        </w:rPr>
      </w:pPr>
      <w:r w:rsidRPr="008561E5">
        <w:rPr>
          <w:rFonts w:asciiTheme="minorEastAsia" w:eastAsiaTheme="minorEastAsia" w:hAnsiTheme="minorEastAsia" w:hint="eastAsia"/>
          <w:color w:val="231F20"/>
          <w:sz w:val="18"/>
        </w:rPr>
        <w:t>学习自我保护的方法。</w:t>
      </w:r>
    </w:p>
    <w:p w:rsidR="008561E5" w:rsidRPr="008561E5" w:rsidRDefault="008561E5" w:rsidP="008561E5">
      <w:pPr>
        <w:pStyle w:val="a6"/>
        <w:numPr>
          <w:ilvl w:val="0"/>
          <w:numId w:val="1"/>
        </w:numPr>
        <w:tabs>
          <w:tab w:val="left" w:pos="142"/>
        </w:tabs>
        <w:spacing w:line="360" w:lineRule="auto"/>
        <w:ind w:leftChars="-64" w:left="-141" w:firstLine="0"/>
        <w:rPr>
          <w:rFonts w:asciiTheme="minorEastAsia" w:eastAsiaTheme="minorEastAsia" w:hAnsiTheme="minorEastAsia"/>
          <w:color w:val="231F20"/>
          <w:sz w:val="18"/>
        </w:rPr>
      </w:pPr>
      <w:r w:rsidRPr="008561E5">
        <w:rPr>
          <w:rFonts w:asciiTheme="minorEastAsia" w:eastAsiaTheme="minorEastAsia" w:hAnsiTheme="minorEastAsia" w:hint="eastAsia"/>
          <w:color w:val="231F20"/>
          <w:sz w:val="18"/>
        </w:rPr>
        <w:t>认识骨头并感受骨头对于身体的支撑作用，和他人交流自己的想法。</w:t>
      </w:r>
    </w:p>
    <w:p w:rsidR="008561E5" w:rsidRPr="008561E5" w:rsidRDefault="008561E5" w:rsidP="008561E5">
      <w:pPr>
        <w:pStyle w:val="a6"/>
        <w:numPr>
          <w:ilvl w:val="0"/>
          <w:numId w:val="1"/>
        </w:numPr>
        <w:tabs>
          <w:tab w:val="left" w:pos="142"/>
        </w:tabs>
        <w:spacing w:line="360" w:lineRule="auto"/>
        <w:ind w:leftChars="-64" w:left="-141" w:firstLine="0"/>
        <w:rPr>
          <w:rFonts w:asciiTheme="minorEastAsia" w:eastAsiaTheme="minorEastAsia" w:hAnsiTheme="minorEastAsia"/>
          <w:color w:val="231F20"/>
          <w:sz w:val="18"/>
        </w:rPr>
      </w:pPr>
      <w:r w:rsidRPr="008561E5">
        <w:rPr>
          <w:rFonts w:asciiTheme="minorEastAsia" w:eastAsiaTheme="minorEastAsia" w:hAnsiTheme="minorEastAsia" w:hint="eastAsia"/>
          <w:color w:val="231F20"/>
          <w:sz w:val="18"/>
        </w:rPr>
        <w:t>探索身体上的各个关节，知道关节能使人身体弯曲。</w:t>
      </w:r>
    </w:p>
    <w:p w:rsidR="003950B3" w:rsidRPr="003950B3" w:rsidRDefault="003950B3" w:rsidP="003950B3">
      <w:pPr>
        <w:spacing w:line="360" w:lineRule="auto"/>
        <w:ind w:leftChars="-64" w:left="-141" w:rightChars="-87" w:right="-191"/>
        <w:rPr>
          <w:rFonts w:ascii="幼圆" w:eastAsia="幼圆" w:hAnsi="幼圆" w:cs="幼圆"/>
          <w:b/>
          <w:bCs/>
          <w:color w:val="231F20"/>
          <w:sz w:val="28"/>
        </w:rPr>
      </w:pPr>
      <w:r w:rsidRPr="003950B3">
        <w:rPr>
          <w:rFonts w:ascii="幼圆" w:eastAsia="幼圆" w:hAnsi="幼圆" w:cs="幼圆"/>
          <w:b/>
          <w:bCs/>
          <w:color w:val="231F20"/>
          <w:sz w:val="28"/>
        </w:rPr>
        <w:t>第四周教学计划</w:t>
      </w:r>
    </w:p>
    <w:tbl>
      <w:tblPr>
        <w:tblW w:w="9157" w:type="dxa"/>
        <w:tblInd w:w="-137" w:type="dxa"/>
        <w:tblBorders>
          <w:top w:val="single" w:sz="4" w:space="0" w:color="808285"/>
          <w:left w:val="single" w:sz="4" w:space="0" w:color="808285"/>
          <w:bottom w:val="single" w:sz="4" w:space="0" w:color="808285"/>
          <w:right w:val="single" w:sz="4" w:space="0" w:color="808285"/>
          <w:insideH w:val="single" w:sz="4" w:space="0" w:color="808285"/>
          <w:insideV w:val="single" w:sz="4" w:space="0" w:color="80828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981"/>
        <w:gridCol w:w="1134"/>
        <w:gridCol w:w="998"/>
        <w:gridCol w:w="2211"/>
        <w:gridCol w:w="2132"/>
      </w:tblGrid>
      <w:tr w:rsidR="003950B3" w:rsidTr="008E7B97">
        <w:trPr>
          <w:trHeight w:val="836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ACAF0"/>
            <w:vAlign w:val="center"/>
          </w:tcPr>
          <w:p w:rsidR="003950B3" w:rsidRDefault="003950B3" w:rsidP="003950B3">
            <w:pPr>
              <w:pStyle w:val="TableParagraph"/>
              <w:spacing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星期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ACAF0"/>
            <w:vAlign w:val="center"/>
          </w:tcPr>
          <w:p w:rsidR="003950B3" w:rsidRDefault="003950B3" w:rsidP="003950B3">
            <w:pPr>
              <w:pStyle w:val="TableParagraph"/>
              <w:spacing w:line="218" w:lineRule="auto"/>
              <w:ind w:left="81" w:right="76"/>
              <w:jc w:val="center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集体活动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FACAF0"/>
            <w:vAlign w:val="center"/>
          </w:tcPr>
          <w:p w:rsidR="003950B3" w:rsidRDefault="003950B3" w:rsidP="003950B3">
            <w:pPr>
              <w:pStyle w:val="TableParagraph"/>
              <w:ind w:left="81" w:right="76"/>
              <w:jc w:val="center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区域活动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ACAF0"/>
            <w:vAlign w:val="center"/>
          </w:tcPr>
          <w:p w:rsidR="003950B3" w:rsidRDefault="003950B3" w:rsidP="003950B3">
            <w:pPr>
              <w:pStyle w:val="TableParagraph"/>
              <w:ind w:left="81" w:right="76"/>
              <w:jc w:val="center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日常活动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ACAF0"/>
            <w:vAlign w:val="center"/>
          </w:tcPr>
          <w:p w:rsidR="003950B3" w:rsidRDefault="003950B3" w:rsidP="003950B3">
            <w:pPr>
              <w:pStyle w:val="TableParagraph"/>
              <w:ind w:left="81" w:right="76"/>
              <w:jc w:val="center"/>
              <w:rPr>
                <w:rFonts w:ascii="汉仪超粗黑简" w:eastAsia="汉仪超粗黑简" w:hAnsi="汉仪超粗黑简" w:cs="汉仪超粗黑简"/>
                <w:color w:val="FFFFFF" w:themeColor="background1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亲子活动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shd w:val="clear" w:color="auto" w:fill="FACAF0"/>
            <w:vAlign w:val="center"/>
          </w:tcPr>
          <w:p w:rsidR="003950B3" w:rsidRDefault="003950B3" w:rsidP="003950B3">
            <w:pPr>
              <w:pStyle w:val="TableParagraph"/>
              <w:ind w:left="81" w:right="76"/>
              <w:jc w:val="center"/>
              <w:rPr>
                <w:rFonts w:ascii="汉仪超粗黑简" w:eastAsia="汉仪超粗黑简" w:hAnsi="汉仪超粗黑简" w:cs="汉仪超粗黑简"/>
                <w:color w:val="FFFFFF" w:themeColor="background1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课程资源准备</w:t>
            </w:r>
          </w:p>
        </w:tc>
        <w:tc>
          <w:tcPr>
            <w:tcW w:w="2132" w:type="dxa"/>
            <w:tcBorders>
              <w:top w:val="single" w:sz="4" w:space="0" w:color="auto"/>
            </w:tcBorders>
            <w:shd w:val="clear" w:color="auto" w:fill="FACAF0"/>
            <w:vAlign w:val="center"/>
          </w:tcPr>
          <w:p w:rsidR="003950B3" w:rsidRDefault="003950B3" w:rsidP="003950B3">
            <w:pPr>
              <w:pStyle w:val="TableParagraph"/>
              <w:ind w:left="81" w:right="76"/>
              <w:jc w:val="center"/>
              <w:rPr>
                <w:rFonts w:ascii="汉仪超粗黑简" w:eastAsia="汉仪超粗黑简" w:hAnsi="汉仪超粗黑简" w:cs="汉仪超粗黑简"/>
                <w:color w:val="FFFFFF" w:themeColor="background1"/>
                <w:sz w:val="18"/>
                <w:szCs w:val="18"/>
              </w:rPr>
            </w:pPr>
            <w:r>
              <w:rPr>
                <w:rFonts w:ascii="汉仪超粗黑简" w:eastAsia="汉仪超粗黑简" w:hAnsi="汉仪超粗黑简" w:cs="汉仪超粗黑简" w:hint="eastAsia"/>
                <w:color w:val="FFFFFF" w:themeColor="background1"/>
                <w:sz w:val="18"/>
                <w:szCs w:val="18"/>
              </w:rPr>
              <w:t>环境布置参考</w:t>
            </w:r>
          </w:p>
        </w:tc>
      </w:tr>
      <w:tr w:rsidR="008561E5" w:rsidRPr="008561E5" w:rsidTr="008561E5">
        <w:trPr>
          <w:trHeight w:val="1256"/>
        </w:trPr>
        <w:tc>
          <w:tcPr>
            <w:tcW w:w="567" w:type="dxa"/>
            <w:tcBorders>
              <w:top w:val="nil"/>
            </w:tcBorders>
            <w:vAlign w:val="center"/>
          </w:tcPr>
          <w:p w:rsidR="008561E5" w:rsidRPr="008561E5" w:rsidRDefault="008561E5" w:rsidP="008561E5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周一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561E5" w:rsidRPr="008561E5" w:rsidRDefault="008561E5" w:rsidP="008561E5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活动27：保护小手和小脚★</w:t>
            </w:r>
          </w:p>
        </w:tc>
        <w:tc>
          <w:tcPr>
            <w:tcW w:w="981" w:type="dxa"/>
            <w:tcBorders>
              <w:top w:val="nil"/>
            </w:tcBorders>
            <w:vAlign w:val="center"/>
          </w:tcPr>
          <w:p w:rsidR="008561E5" w:rsidRPr="008561E5" w:rsidRDefault="008561E5" w:rsidP="008561E5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561E5" w:rsidRPr="008561E5" w:rsidRDefault="008561E5" w:rsidP="008561E5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</w:tcBorders>
            <w:vAlign w:val="center"/>
          </w:tcPr>
          <w:p w:rsidR="008561E5" w:rsidRPr="008561E5" w:rsidRDefault="008561E5" w:rsidP="008561E5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</w:tcBorders>
            <w:vAlign w:val="center"/>
          </w:tcPr>
          <w:p w:rsidR="008561E5" w:rsidRPr="008561E5" w:rsidRDefault="008561E5" w:rsidP="008561E5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</w:tcBorders>
            <w:vAlign w:val="center"/>
          </w:tcPr>
          <w:p w:rsidR="008561E5" w:rsidRPr="008561E5" w:rsidRDefault="008561E5" w:rsidP="008561E5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集体活动《保护小手和小脚》开展之后，把海报张贴在教室的墙上，供幼儿观看。</w:t>
            </w:r>
          </w:p>
        </w:tc>
      </w:tr>
      <w:tr w:rsidR="008561E5" w:rsidRPr="008561E5" w:rsidTr="008561E5">
        <w:trPr>
          <w:trHeight w:val="1821"/>
        </w:trPr>
        <w:tc>
          <w:tcPr>
            <w:tcW w:w="567" w:type="dxa"/>
            <w:shd w:val="clear" w:color="auto" w:fill="FDE7F8"/>
            <w:vAlign w:val="center"/>
          </w:tcPr>
          <w:p w:rsidR="008561E5" w:rsidRPr="008561E5" w:rsidRDefault="008561E5" w:rsidP="008561E5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周二</w:t>
            </w:r>
          </w:p>
        </w:tc>
        <w:tc>
          <w:tcPr>
            <w:tcW w:w="1134" w:type="dxa"/>
            <w:shd w:val="clear" w:color="auto" w:fill="FDE7F8"/>
            <w:vAlign w:val="center"/>
          </w:tcPr>
          <w:p w:rsidR="008561E5" w:rsidRPr="008561E5" w:rsidRDefault="008561E5" w:rsidP="008561E5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活动28：跳跳</w:t>
            </w:r>
            <w:r w:rsidRPr="009151D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偶</w:t>
            </w:r>
          </w:p>
        </w:tc>
        <w:tc>
          <w:tcPr>
            <w:tcW w:w="981" w:type="dxa"/>
            <w:shd w:val="clear" w:color="auto" w:fill="FDE7F8"/>
            <w:vAlign w:val="center"/>
          </w:tcPr>
          <w:p w:rsidR="008561E5" w:rsidRPr="008561E5" w:rsidRDefault="008561E5" w:rsidP="008561E5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DE7F8"/>
            <w:vAlign w:val="center"/>
          </w:tcPr>
          <w:p w:rsidR="008561E5" w:rsidRPr="008561E5" w:rsidRDefault="008561E5" w:rsidP="008561E5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FDE7F8"/>
            <w:vAlign w:val="center"/>
          </w:tcPr>
          <w:p w:rsidR="008561E5" w:rsidRPr="008561E5" w:rsidRDefault="008561E5" w:rsidP="008561E5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2211" w:type="dxa"/>
            <w:shd w:val="clear" w:color="auto" w:fill="FDE7F8"/>
            <w:vAlign w:val="center"/>
          </w:tcPr>
          <w:p w:rsidR="008561E5" w:rsidRPr="008561E5" w:rsidRDefault="008561E5" w:rsidP="008561E5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幼儿用书《跳跳</w:t>
            </w:r>
            <w:r w:rsidRPr="009151D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偶</w:t>
            </w: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》</w:t>
            </w:r>
          </w:p>
          <w:p w:rsidR="008561E5" w:rsidRPr="008561E5" w:rsidRDefault="008561E5" w:rsidP="008561E5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教学电子资源《跳跳</w:t>
            </w:r>
            <w:r w:rsidRPr="009151D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偶</w:t>
            </w: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》</w:t>
            </w:r>
          </w:p>
        </w:tc>
        <w:tc>
          <w:tcPr>
            <w:tcW w:w="2132" w:type="dxa"/>
            <w:shd w:val="clear" w:color="auto" w:fill="FDE7F8"/>
            <w:vAlign w:val="center"/>
          </w:tcPr>
          <w:p w:rsidR="008561E5" w:rsidRPr="008561E5" w:rsidRDefault="008561E5" w:rsidP="008561E5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</w:tr>
      <w:tr w:rsidR="008561E5" w:rsidRPr="008561E5" w:rsidTr="008561E5">
        <w:trPr>
          <w:trHeight w:val="1251"/>
        </w:trPr>
        <w:tc>
          <w:tcPr>
            <w:tcW w:w="567" w:type="dxa"/>
            <w:vAlign w:val="center"/>
          </w:tcPr>
          <w:p w:rsidR="008561E5" w:rsidRPr="008561E5" w:rsidRDefault="008561E5" w:rsidP="008561E5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周三</w:t>
            </w:r>
          </w:p>
        </w:tc>
        <w:tc>
          <w:tcPr>
            <w:tcW w:w="1134" w:type="dxa"/>
            <w:vAlign w:val="center"/>
          </w:tcPr>
          <w:p w:rsidR="008561E5" w:rsidRPr="008561E5" w:rsidRDefault="008561E5" w:rsidP="008561E5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活动29</w:t>
            </w:r>
            <w:r w:rsidR="005B1329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：</w:t>
            </w: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身体为什么会动★</w:t>
            </w:r>
          </w:p>
        </w:tc>
        <w:tc>
          <w:tcPr>
            <w:tcW w:w="981" w:type="dxa"/>
            <w:vAlign w:val="center"/>
          </w:tcPr>
          <w:p w:rsidR="008561E5" w:rsidRPr="008561E5" w:rsidRDefault="008561E5" w:rsidP="008561E5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61E5" w:rsidRPr="008561E5" w:rsidRDefault="008561E5" w:rsidP="008561E5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8561E5" w:rsidRPr="008561E5" w:rsidRDefault="008561E5" w:rsidP="008561E5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:rsidR="008561E5" w:rsidRPr="008561E5" w:rsidRDefault="008561E5" w:rsidP="008561E5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幼儿用书《身体为什么会动》</w:t>
            </w:r>
          </w:p>
        </w:tc>
        <w:tc>
          <w:tcPr>
            <w:tcW w:w="2132" w:type="dxa"/>
            <w:vAlign w:val="center"/>
          </w:tcPr>
          <w:p w:rsidR="008561E5" w:rsidRPr="008561E5" w:rsidRDefault="008561E5" w:rsidP="008561E5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  <w:p w:rsidR="008561E5" w:rsidRPr="008561E5" w:rsidRDefault="008561E5" w:rsidP="008561E5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</w:tr>
      <w:tr w:rsidR="008561E5" w:rsidRPr="008561E5" w:rsidTr="008561E5">
        <w:trPr>
          <w:trHeight w:val="1251"/>
        </w:trPr>
        <w:tc>
          <w:tcPr>
            <w:tcW w:w="567" w:type="dxa"/>
            <w:shd w:val="clear" w:color="auto" w:fill="FDE7F8"/>
            <w:vAlign w:val="center"/>
          </w:tcPr>
          <w:p w:rsidR="008561E5" w:rsidRPr="008561E5" w:rsidRDefault="008561E5" w:rsidP="008561E5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周四</w:t>
            </w:r>
          </w:p>
        </w:tc>
        <w:tc>
          <w:tcPr>
            <w:tcW w:w="1134" w:type="dxa"/>
            <w:shd w:val="clear" w:color="auto" w:fill="FDE7F8"/>
            <w:vAlign w:val="center"/>
          </w:tcPr>
          <w:p w:rsidR="008561E5" w:rsidRPr="008561E5" w:rsidRDefault="008561E5" w:rsidP="008561E5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活动30：会动的关节★</w:t>
            </w:r>
          </w:p>
        </w:tc>
        <w:tc>
          <w:tcPr>
            <w:tcW w:w="981" w:type="dxa"/>
            <w:shd w:val="clear" w:color="auto" w:fill="FDE7F8"/>
            <w:vAlign w:val="center"/>
          </w:tcPr>
          <w:p w:rsidR="008561E5" w:rsidRPr="008561E5" w:rsidRDefault="008561E5" w:rsidP="008561E5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【建构</w:t>
            </w:r>
            <w:r w:rsidRPr="009151D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区</w:t>
            </w: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】</w:t>
            </w:r>
            <w:r w:rsidR="009C54BC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</w:t>
            </w: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32</w:t>
            </w:r>
            <w:r w:rsidR="009C54BC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：</w:t>
            </w:r>
            <w:proofErr w:type="gramStart"/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人</w:t>
            </w:r>
            <w:r w:rsidRPr="009151D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偶</w:t>
            </w: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大造型</w:t>
            </w:r>
            <w:proofErr w:type="gramEnd"/>
          </w:p>
        </w:tc>
        <w:tc>
          <w:tcPr>
            <w:tcW w:w="1134" w:type="dxa"/>
            <w:shd w:val="clear" w:color="auto" w:fill="FDE7F8"/>
            <w:vAlign w:val="center"/>
          </w:tcPr>
          <w:p w:rsidR="008561E5" w:rsidRPr="008561E5" w:rsidRDefault="008561E5" w:rsidP="005B1329">
            <w:pPr>
              <w:pStyle w:val="TableParagraph"/>
              <w:spacing w:before="165"/>
              <w:ind w:left="79" w:right="74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活动31：我们都是木头人</w:t>
            </w:r>
          </w:p>
        </w:tc>
        <w:tc>
          <w:tcPr>
            <w:tcW w:w="998" w:type="dxa"/>
            <w:shd w:val="clear" w:color="auto" w:fill="FDE7F8"/>
            <w:vAlign w:val="center"/>
          </w:tcPr>
          <w:p w:rsidR="008561E5" w:rsidRPr="008561E5" w:rsidRDefault="008561E5" w:rsidP="008561E5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2211" w:type="dxa"/>
            <w:shd w:val="clear" w:color="auto" w:fill="FDE7F8"/>
            <w:vAlign w:val="center"/>
          </w:tcPr>
          <w:p w:rsidR="008561E5" w:rsidRPr="008561E5" w:rsidRDefault="008561E5" w:rsidP="008561E5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教学电子资源《会动的关节》</w:t>
            </w:r>
          </w:p>
        </w:tc>
        <w:tc>
          <w:tcPr>
            <w:tcW w:w="2132" w:type="dxa"/>
            <w:shd w:val="clear" w:color="auto" w:fill="FDE7F8"/>
            <w:vAlign w:val="center"/>
          </w:tcPr>
          <w:p w:rsidR="008561E5" w:rsidRPr="008561E5" w:rsidRDefault="008561E5" w:rsidP="005B1329">
            <w:pPr>
              <w:pStyle w:val="TableParagraph"/>
              <w:spacing w:before="165"/>
              <w:ind w:left="79" w:right="74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集体活动《会动的关节》进行之后，把木头人关节</w:t>
            </w:r>
            <w:r w:rsidRPr="009151D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图</w:t>
            </w: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布置在墙上供幼儿</w:t>
            </w:r>
            <w:r w:rsidRPr="009151D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观</w:t>
            </w: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 xml:space="preserve"> 看，木头人模型放在教 室，鼓励幼儿摆弄</w:t>
            </w:r>
            <w:r w:rsidRPr="009151D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并</w:t>
            </w: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模仿木头人造型。</w:t>
            </w:r>
          </w:p>
        </w:tc>
      </w:tr>
      <w:tr w:rsidR="008561E5" w:rsidRPr="008561E5" w:rsidTr="008561E5">
        <w:trPr>
          <w:trHeight w:val="1021"/>
        </w:trPr>
        <w:tc>
          <w:tcPr>
            <w:tcW w:w="567" w:type="dxa"/>
            <w:vAlign w:val="center"/>
          </w:tcPr>
          <w:p w:rsidR="008561E5" w:rsidRPr="008561E5" w:rsidRDefault="008561E5" w:rsidP="008561E5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8561E5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周五</w:t>
            </w:r>
          </w:p>
        </w:tc>
        <w:tc>
          <w:tcPr>
            <w:tcW w:w="1134" w:type="dxa"/>
            <w:vAlign w:val="center"/>
          </w:tcPr>
          <w:p w:rsidR="008561E5" w:rsidRPr="008561E5" w:rsidRDefault="008561E5" w:rsidP="008561E5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8561E5" w:rsidRPr="008561E5" w:rsidRDefault="008561E5" w:rsidP="008561E5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61E5" w:rsidRPr="008561E5" w:rsidRDefault="008561E5" w:rsidP="008561E5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8561E5" w:rsidRPr="008561E5" w:rsidRDefault="008561E5" w:rsidP="008561E5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:rsidR="008561E5" w:rsidRPr="008561E5" w:rsidRDefault="008561E5" w:rsidP="008561E5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8561E5" w:rsidRPr="008561E5" w:rsidRDefault="008561E5" w:rsidP="008561E5">
            <w:pPr>
              <w:pStyle w:val="TableParagraph"/>
              <w:spacing w:before="165" w:line="218" w:lineRule="auto"/>
              <w:ind w:left="81" w:right="76"/>
              <w:jc w:val="both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</w:p>
        </w:tc>
      </w:tr>
    </w:tbl>
    <w:p w:rsidR="003950B3" w:rsidRDefault="003950B3" w:rsidP="003950B3">
      <w:pPr>
        <w:rPr>
          <w:sz w:val="20"/>
        </w:rPr>
      </w:pPr>
    </w:p>
    <w:p w:rsidR="003950B3" w:rsidRDefault="003950B3" w:rsidP="008C0B01">
      <w:pPr>
        <w:pStyle w:val="a3"/>
        <w:spacing w:line="331" w:lineRule="auto"/>
        <w:ind w:left="-142"/>
        <w:rPr>
          <w:color w:val="231F20"/>
        </w:rPr>
      </w:pPr>
      <w:r>
        <w:rPr>
          <w:color w:val="231F20"/>
        </w:rPr>
        <w:t>标注</w:t>
      </w:r>
      <w:r>
        <w:rPr>
          <w:rFonts w:ascii="PMingLiU" w:eastAsia="PMingLiU" w:hAnsi="PMingLiU" w:hint="eastAsia"/>
          <w:color w:val="231F20"/>
        </w:rPr>
        <w:t>★</w:t>
      </w:r>
      <w:r>
        <w:rPr>
          <w:color w:val="231F20"/>
        </w:rPr>
        <w:t>的活动，是与该主题重点领域和幼儿生活经验息息相关的核心活动，这类活动更贴合主题特色，并具有最重大的、其他主题难以替代的发展价值。</w:t>
      </w:r>
    </w:p>
    <w:p w:rsidR="003950B3" w:rsidRDefault="003950B3" w:rsidP="003950B3">
      <w:pPr>
        <w:pStyle w:val="a3"/>
        <w:spacing w:line="331" w:lineRule="auto"/>
        <w:ind w:left="105" w:right="338"/>
      </w:pPr>
    </w:p>
    <w:p w:rsidR="00643889" w:rsidRDefault="00643889">
      <w:pPr>
        <w:spacing w:line="87" w:lineRule="exact"/>
        <w:ind w:left="-142" w:rightChars="251" w:right="552"/>
        <w:rPr>
          <w:sz w:val="8"/>
        </w:rPr>
      </w:pPr>
    </w:p>
    <w:p w:rsidR="003950B3" w:rsidRDefault="003950B3" w:rsidP="003950B3">
      <w:pPr>
        <w:spacing w:line="360" w:lineRule="auto"/>
        <w:ind w:leftChars="-64" w:left="140" w:rightChars="-87" w:right="-191" w:hangingChars="100" w:hanging="281"/>
        <w:rPr>
          <w:rFonts w:ascii="幼圆" w:eastAsia="幼圆" w:hAnsi="幼圆" w:cs="幼圆"/>
          <w:b/>
          <w:bCs/>
          <w:color w:val="231F20"/>
          <w:sz w:val="28"/>
        </w:rPr>
      </w:pPr>
    </w:p>
    <w:p w:rsidR="008C0B01" w:rsidRDefault="008C0B01" w:rsidP="003950B3">
      <w:pPr>
        <w:spacing w:line="360" w:lineRule="auto"/>
        <w:ind w:leftChars="-64" w:left="140" w:rightChars="-87" w:right="-191" w:hangingChars="100" w:hanging="281"/>
        <w:rPr>
          <w:rFonts w:ascii="幼圆" w:eastAsia="幼圆" w:hAnsi="幼圆" w:cs="幼圆"/>
          <w:b/>
          <w:bCs/>
          <w:color w:val="231F20"/>
          <w:sz w:val="28"/>
        </w:rPr>
      </w:pPr>
    </w:p>
    <w:sectPr w:rsidR="008C0B01" w:rsidSect="003950B3">
      <w:footerReference w:type="default" r:id="rId10"/>
      <w:pgSz w:w="11907" w:h="16839"/>
      <w:pgMar w:top="1420" w:right="1559" w:bottom="1140" w:left="1418" w:header="0" w:footer="95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DA6" w:rsidRDefault="00812DA6">
      <w:r>
        <w:separator/>
      </w:r>
    </w:p>
  </w:endnote>
  <w:endnote w:type="continuationSeparator" w:id="0">
    <w:p w:rsidR="00812DA6" w:rsidRDefault="0081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稚艺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汉仪超粗黑简">
    <w:altName w:val="Arial Unicode MS"/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889" w:rsidRDefault="00643889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DA6" w:rsidRDefault="00812DA6">
      <w:r>
        <w:separator/>
      </w:r>
    </w:p>
  </w:footnote>
  <w:footnote w:type="continuationSeparator" w:id="0">
    <w:p w:rsidR="00812DA6" w:rsidRDefault="00812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>
      <w:numFmt w:val="bullet"/>
      <w:lvlText w:val="●"/>
      <w:lvlJc w:val="left"/>
      <w:pPr>
        <w:ind w:left="404" w:hanging="300"/>
      </w:pPr>
      <w:rPr>
        <w:rFonts w:ascii="PMingLiU" w:eastAsia="PMingLiU" w:hAnsi="PMingLiU" w:cs="PMingLiU" w:hint="default"/>
        <w:color w:val="231F20"/>
        <w:spacing w:val="-21"/>
        <w:w w:val="100"/>
        <w:position w:val="1"/>
        <w:sz w:val="18"/>
        <w:szCs w:val="18"/>
        <w:lang w:val="zh-CN" w:eastAsia="zh-CN" w:bidi="zh-CN"/>
      </w:rPr>
    </w:lvl>
    <w:lvl w:ilvl="1">
      <w:numFmt w:val="bullet"/>
      <w:lvlText w:val="●"/>
      <w:lvlJc w:val="left"/>
      <w:pPr>
        <w:ind w:left="567" w:hanging="300"/>
      </w:pPr>
      <w:rPr>
        <w:rFonts w:ascii="PMingLiU" w:eastAsia="PMingLiU" w:hAnsi="PMingLiU" w:cs="PMingLiU" w:hint="default"/>
        <w:color w:val="231F20"/>
        <w:spacing w:val="-21"/>
        <w:w w:val="100"/>
        <w:position w:val="1"/>
        <w:sz w:val="18"/>
        <w:szCs w:val="18"/>
        <w:lang w:val="zh-CN" w:eastAsia="zh-CN" w:bidi="zh-CN"/>
      </w:rPr>
    </w:lvl>
    <w:lvl w:ilvl="2">
      <w:numFmt w:val="bullet"/>
      <w:lvlText w:val="•"/>
      <w:lvlJc w:val="left"/>
      <w:pPr>
        <w:ind w:left="680" w:hanging="30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796" w:hanging="30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2912" w:hanging="30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028" w:hanging="30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144" w:hanging="30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60" w:hanging="30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376" w:hanging="300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>
      <w:numFmt w:val="bullet"/>
      <w:lvlText w:val="●"/>
      <w:lvlJc w:val="left"/>
      <w:pPr>
        <w:ind w:left="567" w:hanging="300"/>
      </w:pPr>
      <w:rPr>
        <w:rFonts w:ascii="PMingLiU" w:eastAsia="PMingLiU" w:hAnsi="PMingLiU" w:cs="PMingLiU" w:hint="default"/>
        <w:color w:val="231F20"/>
        <w:spacing w:val="-21"/>
        <w:w w:val="100"/>
        <w:position w:val="1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1464" w:hanging="30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369" w:hanging="30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74" w:hanging="30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79" w:hanging="30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084" w:hanging="30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989" w:hanging="30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893" w:hanging="30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798" w:hanging="300"/>
      </w:pPr>
      <w:rPr>
        <w:rFonts w:hint="default"/>
        <w:lang w:val="zh-CN" w:eastAsia="zh-CN" w:bidi="zh-CN"/>
      </w:rPr>
    </w:lvl>
  </w:abstractNum>
  <w:abstractNum w:abstractNumId="2">
    <w:nsid w:val="1FF825A0"/>
    <w:multiLevelType w:val="multilevel"/>
    <w:tmpl w:val="295624A2"/>
    <w:lvl w:ilvl="0">
      <w:numFmt w:val="bullet"/>
      <w:lvlText w:val="●"/>
      <w:lvlJc w:val="left"/>
      <w:pPr>
        <w:ind w:left="402" w:hanging="300"/>
      </w:pPr>
      <w:rPr>
        <w:rFonts w:ascii="Arial Unicode MS" w:eastAsia="Arial Unicode MS" w:hAnsi="Arial Unicode MS" w:cs="Arial Unicode MS" w:hint="eastAsia"/>
        <w:color w:val="231F20"/>
        <w:position w:val="1"/>
        <w:sz w:val="18"/>
        <w:szCs w:val="18"/>
      </w:rPr>
    </w:lvl>
    <w:lvl w:ilvl="1">
      <w:numFmt w:val="bullet"/>
      <w:lvlText w:val="●"/>
      <w:lvlJc w:val="left"/>
      <w:pPr>
        <w:ind w:left="567" w:hanging="300"/>
      </w:pPr>
      <w:rPr>
        <w:rFonts w:ascii="Arial Unicode MS" w:eastAsia="Arial Unicode MS" w:hAnsi="Arial Unicode MS" w:cs="Arial Unicode MS" w:hint="eastAsia"/>
        <w:color w:val="231F20"/>
        <w:position w:val="1"/>
        <w:sz w:val="18"/>
        <w:szCs w:val="18"/>
      </w:rPr>
    </w:lvl>
    <w:lvl w:ilvl="2">
      <w:numFmt w:val="bullet"/>
      <w:lvlText w:val="•"/>
      <w:lvlJc w:val="left"/>
      <w:pPr>
        <w:ind w:left="1565" w:hanging="30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570" w:hanging="30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576" w:hanging="30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581" w:hanging="30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586" w:hanging="30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6592" w:hanging="30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7597" w:hanging="300"/>
      </w:pPr>
      <w:rPr>
        <w:rFonts w:ascii="Times New Roman" w:hAnsi="Times New Roman" w:cs="Times New Roman" w:hint="default"/>
      </w:rPr>
    </w:lvl>
  </w:abstractNum>
  <w:abstractNum w:abstractNumId="3">
    <w:nsid w:val="240913E4"/>
    <w:multiLevelType w:val="multilevel"/>
    <w:tmpl w:val="802E0BFE"/>
    <w:lvl w:ilvl="0">
      <w:numFmt w:val="bullet"/>
      <w:lvlText w:val="●"/>
      <w:lvlJc w:val="left"/>
      <w:pPr>
        <w:ind w:left="574" w:hanging="300"/>
      </w:pPr>
      <w:rPr>
        <w:rFonts w:ascii="Arial Unicode MS" w:eastAsia="Arial Unicode MS" w:hAnsi="Arial Unicode MS" w:cs="Arial Unicode MS" w:hint="eastAsia"/>
        <w:color w:val="231F20"/>
        <w:position w:val="1"/>
        <w:sz w:val="18"/>
        <w:szCs w:val="18"/>
      </w:rPr>
    </w:lvl>
    <w:lvl w:ilvl="1">
      <w:numFmt w:val="bullet"/>
      <w:lvlText w:val="•"/>
      <w:lvlJc w:val="left"/>
      <w:pPr>
        <w:ind w:left="1482" w:hanging="30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2385" w:hanging="30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3288" w:hanging="30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4191" w:hanging="30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5094" w:hanging="30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997" w:hanging="30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6899" w:hanging="30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7802" w:hanging="300"/>
      </w:pPr>
      <w:rPr>
        <w:rFonts w:ascii="Times New Roman" w:hAnsi="Times New Roman" w:cs="Times New Roman" w:hint="default"/>
      </w:rPr>
    </w:lvl>
  </w:abstractNum>
  <w:abstractNum w:abstractNumId="4">
    <w:nsid w:val="28421708"/>
    <w:multiLevelType w:val="multilevel"/>
    <w:tmpl w:val="6874B2F0"/>
    <w:lvl w:ilvl="0">
      <w:numFmt w:val="bullet"/>
      <w:lvlText w:val="●"/>
      <w:lvlJc w:val="left"/>
      <w:pPr>
        <w:ind w:left="405" w:hanging="300"/>
      </w:pPr>
      <w:rPr>
        <w:rFonts w:ascii="Arial Unicode MS" w:eastAsia="Arial Unicode MS" w:hAnsi="Arial Unicode MS" w:cs="Arial Unicode MS" w:hint="eastAsia"/>
        <w:color w:val="231F20"/>
        <w:position w:val="1"/>
        <w:sz w:val="18"/>
        <w:szCs w:val="18"/>
      </w:rPr>
    </w:lvl>
    <w:lvl w:ilvl="1">
      <w:numFmt w:val="bullet"/>
      <w:lvlText w:val="●"/>
      <w:lvlJc w:val="left"/>
      <w:pPr>
        <w:ind w:left="567" w:hanging="300"/>
      </w:pPr>
      <w:rPr>
        <w:rFonts w:ascii="Arial Unicode MS" w:eastAsia="Arial Unicode MS" w:hAnsi="Arial Unicode MS" w:cs="Arial Unicode MS" w:hint="eastAsia"/>
        <w:color w:val="231F20"/>
        <w:position w:val="1"/>
        <w:sz w:val="18"/>
        <w:szCs w:val="18"/>
      </w:rPr>
    </w:lvl>
    <w:lvl w:ilvl="2">
      <w:numFmt w:val="bullet"/>
      <w:lvlText w:val="•"/>
      <w:lvlJc w:val="left"/>
      <w:pPr>
        <w:ind w:left="680" w:hanging="30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1796" w:hanging="30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912" w:hanging="30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028" w:hanging="30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144" w:hanging="30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6260" w:hanging="30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7376" w:hanging="300"/>
      </w:pPr>
      <w:rPr>
        <w:rFonts w:ascii="Times New Roman" w:hAnsi="Times New Roman" w:cs="Times New Roman" w:hint="default"/>
      </w:rPr>
    </w:lvl>
  </w:abstractNum>
  <w:abstractNum w:abstractNumId="5">
    <w:nsid w:val="41995A3A"/>
    <w:multiLevelType w:val="multilevel"/>
    <w:tmpl w:val="69241580"/>
    <w:lvl w:ilvl="0">
      <w:numFmt w:val="bullet"/>
      <w:lvlText w:val="●"/>
      <w:lvlJc w:val="left"/>
      <w:pPr>
        <w:ind w:left="402" w:hanging="300"/>
      </w:pPr>
      <w:rPr>
        <w:rFonts w:ascii="Arial Unicode MS" w:eastAsia="Arial Unicode MS" w:hAnsi="Arial Unicode MS" w:cs="Arial Unicode MS" w:hint="eastAsia"/>
        <w:color w:val="231F20"/>
        <w:position w:val="1"/>
        <w:sz w:val="18"/>
        <w:szCs w:val="18"/>
      </w:rPr>
    </w:lvl>
    <w:lvl w:ilvl="1">
      <w:numFmt w:val="bullet"/>
      <w:lvlText w:val="●"/>
      <w:lvlJc w:val="left"/>
      <w:pPr>
        <w:ind w:left="567" w:hanging="300"/>
      </w:pPr>
      <w:rPr>
        <w:rFonts w:ascii="Arial Unicode MS" w:eastAsia="Arial Unicode MS" w:hAnsi="Arial Unicode MS" w:cs="Arial Unicode MS" w:hint="eastAsia"/>
        <w:color w:val="231F20"/>
        <w:position w:val="1"/>
        <w:sz w:val="18"/>
        <w:szCs w:val="18"/>
      </w:rPr>
    </w:lvl>
    <w:lvl w:ilvl="2">
      <w:numFmt w:val="bullet"/>
      <w:lvlText w:val="•"/>
      <w:lvlJc w:val="left"/>
      <w:pPr>
        <w:ind w:left="1565" w:hanging="30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570" w:hanging="30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576" w:hanging="30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581" w:hanging="30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586" w:hanging="30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6592" w:hanging="30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7597" w:hanging="300"/>
      </w:pPr>
      <w:rPr>
        <w:rFonts w:ascii="Times New Roman" w:hAnsi="Times New Roman" w:cs="Times New Roman" w:hint="default"/>
      </w:rPr>
    </w:lvl>
  </w:abstractNum>
  <w:abstractNum w:abstractNumId="6">
    <w:nsid w:val="502B39CB"/>
    <w:multiLevelType w:val="multilevel"/>
    <w:tmpl w:val="AF42FED0"/>
    <w:lvl w:ilvl="0">
      <w:numFmt w:val="bullet"/>
      <w:lvlText w:val="●"/>
      <w:lvlJc w:val="left"/>
      <w:pPr>
        <w:ind w:left="402" w:hanging="300"/>
      </w:pPr>
      <w:rPr>
        <w:rFonts w:ascii="Arial Unicode MS" w:eastAsia="Arial Unicode MS" w:hAnsi="Arial Unicode MS" w:cs="Arial Unicode MS" w:hint="eastAsia"/>
        <w:color w:val="231F20"/>
        <w:position w:val="1"/>
        <w:sz w:val="18"/>
        <w:szCs w:val="18"/>
      </w:rPr>
    </w:lvl>
    <w:lvl w:ilvl="1">
      <w:numFmt w:val="bullet"/>
      <w:lvlText w:val="●"/>
      <w:lvlJc w:val="left"/>
      <w:pPr>
        <w:ind w:left="567" w:hanging="300"/>
      </w:pPr>
      <w:rPr>
        <w:rFonts w:ascii="Arial Unicode MS" w:eastAsia="Arial Unicode MS" w:hAnsi="Arial Unicode MS" w:cs="Arial Unicode MS" w:hint="eastAsia"/>
        <w:color w:val="231F20"/>
        <w:position w:val="1"/>
        <w:sz w:val="18"/>
        <w:szCs w:val="18"/>
      </w:rPr>
    </w:lvl>
    <w:lvl w:ilvl="2">
      <w:numFmt w:val="bullet"/>
      <w:lvlText w:val="•"/>
      <w:lvlJc w:val="left"/>
      <w:pPr>
        <w:ind w:left="1565" w:hanging="30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570" w:hanging="30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576" w:hanging="30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581" w:hanging="30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586" w:hanging="30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6592" w:hanging="30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7597" w:hanging="300"/>
      </w:pPr>
      <w:rPr>
        <w:rFonts w:ascii="Times New Roman" w:hAnsi="Times New Roman" w:cs="Times New Roman" w:hint="default"/>
      </w:rPr>
    </w:lvl>
  </w:abstractNum>
  <w:abstractNum w:abstractNumId="7">
    <w:nsid w:val="51A7318B"/>
    <w:multiLevelType w:val="multilevel"/>
    <w:tmpl w:val="B71AEA84"/>
    <w:lvl w:ilvl="0">
      <w:numFmt w:val="bullet"/>
      <w:lvlText w:val="●"/>
      <w:lvlJc w:val="left"/>
      <w:pPr>
        <w:ind w:left="402" w:hanging="300"/>
      </w:pPr>
      <w:rPr>
        <w:rFonts w:ascii="Arial Unicode MS" w:eastAsia="Arial Unicode MS" w:hAnsi="Arial Unicode MS" w:cs="Arial Unicode MS" w:hint="eastAsia"/>
        <w:color w:val="231F20"/>
        <w:position w:val="1"/>
        <w:sz w:val="18"/>
        <w:szCs w:val="18"/>
      </w:rPr>
    </w:lvl>
    <w:lvl w:ilvl="1">
      <w:numFmt w:val="bullet"/>
      <w:lvlText w:val="●"/>
      <w:lvlJc w:val="left"/>
      <w:pPr>
        <w:ind w:left="567" w:hanging="300"/>
      </w:pPr>
      <w:rPr>
        <w:rFonts w:ascii="Arial Unicode MS" w:eastAsia="Arial Unicode MS" w:hAnsi="Arial Unicode MS" w:cs="Arial Unicode MS" w:hint="eastAsia"/>
        <w:color w:val="231F20"/>
        <w:position w:val="1"/>
        <w:sz w:val="18"/>
        <w:szCs w:val="18"/>
      </w:rPr>
    </w:lvl>
    <w:lvl w:ilvl="2">
      <w:numFmt w:val="bullet"/>
      <w:lvlText w:val="•"/>
      <w:lvlJc w:val="left"/>
      <w:pPr>
        <w:ind w:left="1565" w:hanging="30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570" w:hanging="30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576" w:hanging="30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581" w:hanging="30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586" w:hanging="30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6592" w:hanging="30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7597" w:hanging="300"/>
      </w:pPr>
      <w:rPr>
        <w:rFonts w:ascii="Times New Roman" w:hAnsi="Times New Roman" w:cs="Times New Roman" w:hint="default"/>
      </w:rPr>
    </w:lvl>
  </w:abstractNum>
  <w:abstractNum w:abstractNumId="8">
    <w:nsid w:val="59042B95"/>
    <w:multiLevelType w:val="multilevel"/>
    <w:tmpl w:val="4BA8BC44"/>
    <w:lvl w:ilvl="0">
      <w:numFmt w:val="bullet"/>
      <w:lvlText w:val="●"/>
      <w:lvlJc w:val="left"/>
      <w:pPr>
        <w:ind w:left="402" w:hanging="300"/>
      </w:pPr>
      <w:rPr>
        <w:rFonts w:ascii="Arial Unicode MS" w:eastAsia="Arial Unicode MS" w:hAnsi="Arial Unicode MS" w:cs="Arial Unicode MS" w:hint="eastAsia"/>
        <w:color w:val="231F20"/>
        <w:position w:val="1"/>
        <w:sz w:val="18"/>
        <w:szCs w:val="18"/>
      </w:rPr>
    </w:lvl>
    <w:lvl w:ilvl="1">
      <w:numFmt w:val="bullet"/>
      <w:lvlText w:val="●"/>
      <w:lvlJc w:val="left"/>
      <w:pPr>
        <w:ind w:left="567" w:hanging="300"/>
      </w:pPr>
      <w:rPr>
        <w:rFonts w:ascii="Arial Unicode MS" w:eastAsia="Arial Unicode MS" w:hAnsi="Arial Unicode MS" w:cs="Arial Unicode MS" w:hint="eastAsia"/>
        <w:color w:val="231F20"/>
        <w:position w:val="1"/>
        <w:sz w:val="18"/>
        <w:szCs w:val="18"/>
      </w:rPr>
    </w:lvl>
    <w:lvl w:ilvl="2">
      <w:numFmt w:val="bullet"/>
      <w:lvlText w:val="•"/>
      <w:lvlJc w:val="left"/>
      <w:pPr>
        <w:ind w:left="1565" w:hanging="30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570" w:hanging="30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576" w:hanging="30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581" w:hanging="30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586" w:hanging="30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6592" w:hanging="30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7597" w:hanging="300"/>
      </w:pPr>
      <w:rPr>
        <w:rFonts w:ascii="Times New Roman" w:hAnsi="Times New Roman" w:cs="Times New Roman" w:hint="default"/>
      </w:rPr>
    </w:lvl>
  </w:abstractNum>
  <w:abstractNum w:abstractNumId="9">
    <w:nsid w:val="64833CE3"/>
    <w:multiLevelType w:val="multilevel"/>
    <w:tmpl w:val="1C9CF85E"/>
    <w:lvl w:ilvl="0">
      <w:numFmt w:val="bullet"/>
      <w:lvlText w:val="●"/>
      <w:lvlJc w:val="left"/>
      <w:pPr>
        <w:ind w:left="567" w:hanging="300"/>
      </w:pPr>
      <w:rPr>
        <w:rFonts w:ascii="Arial Unicode MS" w:eastAsia="Arial Unicode MS" w:hAnsi="Arial Unicode MS" w:cs="Arial Unicode MS" w:hint="eastAsia"/>
        <w:color w:val="231F20"/>
        <w:position w:val="1"/>
        <w:sz w:val="18"/>
        <w:szCs w:val="18"/>
      </w:rPr>
    </w:lvl>
    <w:lvl w:ilvl="1">
      <w:numFmt w:val="bullet"/>
      <w:lvlText w:val="•"/>
      <w:lvlJc w:val="left"/>
      <w:pPr>
        <w:ind w:left="1464" w:hanging="30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2369" w:hanging="30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3274" w:hanging="30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4179" w:hanging="30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5084" w:hanging="30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989" w:hanging="30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6893" w:hanging="30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7798" w:hanging="300"/>
      </w:pPr>
      <w:rPr>
        <w:rFonts w:ascii="Times New Roman" w:hAnsi="Times New Roman" w:cs="Times New Roman" w:hint="default"/>
      </w:rPr>
    </w:lvl>
  </w:abstractNum>
  <w:abstractNum w:abstractNumId="10">
    <w:nsid w:val="652A37D7"/>
    <w:multiLevelType w:val="multilevel"/>
    <w:tmpl w:val="DE644E5E"/>
    <w:lvl w:ilvl="0">
      <w:numFmt w:val="bullet"/>
      <w:lvlText w:val="●"/>
      <w:lvlJc w:val="left"/>
      <w:pPr>
        <w:ind w:left="405" w:hanging="300"/>
      </w:pPr>
      <w:rPr>
        <w:rFonts w:ascii="Arial Unicode MS" w:eastAsia="Arial Unicode MS" w:hAnsi="Arial Unicode MS" w:cs="Arial Unicode MS" w:hint="eastAsia"/>
        <w:color w:val="231F20"/>
        <w:position w:val="1"/>
        <w:sz w:val="18"/>
        <w:szCs w:val="18"/>
      </w:rPr>
    </w:lvl>
    <w:lvl w:ilvl="1">
      <w:numFmt w:val="bullet"/>
      <w:lvlText w:val="●"/>
      <w:lvlJc w:val="left"/>
      <w:pPr>
        <w:ind w:left="567" w:hanging="300"/>
      </w:pPr>
      <w:rPr>
        <w:rFonts w:ascii="Arial Unicode MS" w:eastAsia="Arial Unicode MS" w:hAnsi="Arial Unicode MS" w:cs="Arial Unicode MS" w:hint="eastAsia"/>
        <w:color w:val="231F20"/>
        <w:position w:val="1"/>
        <w:sz w:val="18"/>
        <w:szCs w:val="18"/>
      </w:rPr>
    </w:lvl>
    <w:lvl w:ilvl="2">
      <w:numFmt w:val="bullet"/>
      <w:lvlText w:val="•"/>
      <w:lvlJc w:val="left"/>
      <w:pPr>
        <w:ind w:left="680" w:hanging="30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1796" w:hanging="30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912" w:hanging="30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028" w:hanging="30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144" w:hanging="30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6260" w:hanging="30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7376" w:hanging="300"/>
      </w:pPr>
      <w:rPr>
        <w:rFonts w:ascii="Times New Roman" w:hAnsi="Times New Roman" w:cs="Times New Roman" w:hint="default"/>
      </w:rPr>
    </w:lvl>
  </w:abstractNum>
  <w:abstractNum w:abstractNumId="11">
    <w:nsid w:val="666E61EF"/>
    <w:multiLevelType w:val="multilevel"/>
    <w:tmpl w:val="B3AA3660"/>
    <w:lvl w:ilvl="0">
      <w:numFmt w:val="bullet"/>
      <w:lvlText w:val="●"/>
      <w:lvlJc w:val="left"/>
      <w:pPr>
        <w:ind w:left="402" w:hanging="300"/>
      </w:pPr>
      <w:rPr>
        <w:rFonts w:ascii="Arial Unicode MS" w:eastAsia="Arial Unicode MS" w:hAnsi="Arial Unicode MS" w:cs="Arial Unicode MS" w:hint="eastAsia"/>
        <w:color w:val="231F20"/>
        <w:position w:val="1"/>
        <w:sz w:val="18"/>
        <w:szCs w:val="18"/>
      </w:rPr>
    </w:lvl>
    <w:lvl w:ilvl="1">
      <w:numFmt w:val="bullet"/>
      <w:lvlText w:val="●"/>
      <w:lvlJc w:val="left"/>
      <w:pPr>
        <w:ind w:left="567" w:hanging="300"/>
      </w:pPr>
      <w:rPr>
        <w:rFonts w:ascii="Arial Unicode MS" w:eastAsia="Arial Unicode MS" w:hAnsi="Arial Unicode MS" w:cs="Arial Unicode MS" w:hint="eastAsia"/>
        <w:color w:val="231F20"/>
        <w:position w:val="1"/>
        <w:sz w:val="18"/>
        <w:szCs w:val="18"/>
      </w:rPr>
    </w:lvl>
    <w:lvl w:ilvl="2">
      <w:numFmt w:val="bullet"/>
      <w:lvlText w:val="•"/>
      <w:lvlJc w:val="left"/>
      <w:pPr>
        <w:ind w:left="1565" w:hanging="30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570" w:hanging="30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576" w:hanging="30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581" w:hanging="30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586" w:hanging="30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6592" w:hanging="30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7597" w:hanging="300"/>
      </w:pPr>
      <w:rPr>
        <w:rFonts w:ascii="Times New Roman" w:hAnsi="Times New Roman" w:cs="Times New Roman" w:hint="default"/>
      </w:rPr>
    </w:lvl>
  </w:abstractNum>
  <w:abstractNum w:abstractNumId="12">
    <w:nsid w:val="7B234F92"/>
    <w:multiLevelType w:val="multilevel"/>
    <w:tmpl w:val="C5DE9316"/>
    <w:lvl w:ilvl="0">
      <w:numFmt w:val="bullet"/>
      <w:lvlText w:val="●"/>
      <w:lvlJc w:val="left"/>
      <w:pPr>
        <w:ind w:left="405" w:hanging="300"/>
      </w:pPr>
      <w:rPr>
        <w:rFonts w:ascii="Arial Unicode MS" w:eastAsia="Arial Unicode MS" w:hAnsi="Arial Unicode MS" w:cs="Arial Unicode MS" w:hint="eastAsia"/>
        <w:color w:val="231F20"/>
        <w:position w:val="1"/>
        <w:sz w:val="18"/>
        <w:szCs w:val="18"/>
      </w:rPr>
    </w:lvl>
    <w:lvl w:ilvl="1">
      <w:numFmt w:val="bullet"/>
      <w:lvlText w:val="●"/>
      <w:lvlJc w:val="left"/>
      <w:pPr>
        <w:ind w:left="567" w:hanging="300"/>
      </w:pPr>
      <w:rPr>
        <w:rFonts w:ascii="Arial Unicode MS" w:eastAsia="Arial Unicode MS" w:hAnsi="Arial Unicode MS" w:cs="Arial Unicode MS" w:hint="eastAsia"/>
        <w:color w:val="231F20"/>
        <w:position w:val="1"/>
        <w:sz w:val="18"/>
        <w:szCs w:val="18"/>
      </w:rPr>
    </w:lvl>
    <w:lvl w:ilvl="2">
      <w:numFmt w:val="bullet"/>
      <w:lvlText w:val="•"/>
      <w:lvlJc w:val="left"/>
      <w:pPr>
        <w:ind w:left="680" w:hanging="30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1796" w:hanging="30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912" w:hanging="30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028" w:hanging="30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144" w:hanging="30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6260" w:hanging="30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7376" w:hanging="300"/>
      </w:pPr>
      <w:rPr>
        <w:rFonts w:ascii="Times New Roman" w:hAnsi="Times New Roman" w:cs="Times New Roman" w:hint="default"/>
      </w:rPr>
    </w:lvl>
  </w:abstractNum>
  <w:abstractNum w:abstractNumId="13">
    <w:nsid w:val="7F8848A6"/>
    <w:multiLevelType w:val="multilevel"/>
    <w:tmpl w:val="7D909D88"/>
    <w:lvl w:ilvl="0">
      <w:numFmt w:val="bullet"/>
      <w:lvlText w:val="●"/>
      <w:lvlJc w:val="left"/>
      <w:pPr>
        <w:ind w:left="402" w:hanging="300"/>
      </w:pPr>
      <w:rPr>
        <w:rFonts w:ascii="Arial Unicode MS" w:eastAsia="Arial Unicode MS" w:hAnsi="Arial Unicode MS" w:cs="Arial Unicode MS" w:hint="eastAsia"/>
        <w:color w:val="231F20"/>
        <w:position w:val="1"/>
        <w:sz w:val="18"/>
        <w:szCs w:val="18"/>
      </w:rPr>
    </w:lvl>
    <w:lvl w:ilvl="1">
      <w:numFmt w:val="bullet"/>
      <w:lvlText w:val="●"/>
      <w:lvlJc w:val="left"/>
      <w:pPr>
        <w:ind w:left="567" w:hanging="300"/>
      </w:pPr>
      <w:rPr>
        <w:rFonts w:ascii="Arial Unicode MS" w:eastAsia="Arial Unicode MS" w:hAnsi="Arial Unicode MS" w:cs="Arial Unicode MS" w:hint="eastAsia"/>
        <w:color w:val="231F20"/>
        <w:position w:val="1"/>
        <w:sz w:val="18"/>
        <w:szCs w:val="18"/>
      </w:rPr>
    </w:lvl>
    <w:lvl w:ilvl="2">
      <w:numFmt w:val="bullet"/>
      <w:lvlText w:val="•"/>
      <w:lvlJc w:val="left"/>
      <w:pPr>
        <w:ind w:left="1565" w:hanging="30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570" w:hanging="30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576" w:hanging="30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581" w:hanging="30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586" w:hanging="30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6592" w:hanging="30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7597" w:hanging="30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0"/>
  </w:num>
  <w:num w:numId="5">
    <w:abstractNumId w:val="12"/>
  </w:num>
  <w:num w:numId="6">
    <w:abstractNumId w:val="4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5"/>
  </w:num>
  <w:num w:numId="12">
    <w:abstractNumId w:val="13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10"/>
    <w:rsid w:val="00052B31"/>
    <w:rsid w:val="000B4E55"/>
    <w:rsid w:val="001F30C4"/>
    <w:rsid w:val="00236875"/>
    <w:rsid w:val="002669E6"/>
    <w:rsid w:val="003950B3"/>
    <w:rsid w:val="003A1511"/>
    <w:rsid w:val="003D3D10"/>
    <w:rsid w:val="004D1AB5"/>
    <w:rsid w:val="004D40BA"/>
    <w:rsid w:val="005B1329"/>
    <w:rsid w:val="00643889"/>
    <w:rsid w:val="006674DB"/>
    <w:rsid w:val="006A4F37"/>
    <w:rsid w:val="00733E1B"/>
    <w:rsid w:val="007D21C1"/>
    <w:rsid w:val="00812DA6"/>
    <w:rsid w:val="00820009"/>
    <w:rsid w:val="008561E5"/>
    <w:rsid w:val="00857CC2"/>
    <w:rsid w:val="008C0B01"/>
    <w:rsid w:val="008E7B97"/>
    <w:rsid w:val="009151D4"/>
    <w:rsid w:val="00921326"/>
    <w:rsid w:val="009C54BC"/>
    <w:rsid w:val="00A24839"/>
    <w:rsid w:val="00A328BD"/>
    <w:rsid w:val="00A42C49"/>
    <w:rsid w:val="00AB06C9"/>
    <w:rsid w:val="00AF4F69"/>
    <w:rsid w:val="00B15F97"/>
    <w:rsid w:val="00C10952"/>
    <w:rsid w:val="00C124EC"/>
    <w:rsid w:val="00C129BB"/>
    <w:rsid w:val="00C25D49"/>
    <w:rsid w:val="00E14410"/>
    <w:rsid w:val="00E43DA3"/>
    <w:rsid w:val="00E74667"/>
    <w:rsid w:val="00EB6ECF"/>
    <w:rsid w:val="00F82A0D"/>
    <w:rsid w:val="6DA1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22"/>
      <w:szCs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pPr>
      <w:spacing w:before="160"/>
      <w:ind w:left="104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rFonts w:ascii="方正稚艺简体" w:eastAsia="方正稚艺简体" w:hAnsi="方正稚艺简体" w:cs="方正稚艺简体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qFormat/>
    <w:rPr>
      <w:rFonts w:ascii="Arial Unicode MS" w:eastAsia="Arial Unicode MS" w:hAnsi="Arial Unicode MS" w:cs="Arial Unicode MS"/>
      <w:kern w:val="0"/>
      <w:sz w:val="28"/>
      <w:szCs w:val="28"/>
      <w:lang w:val="zh-CN" w:bidi="zh-CN"/>
    </w:rPr>
  </w:style>
  <w:style w:type="character" w:customStyle="1" w:styleId="Char">
    <w:name w:val="正文文本 Char"/>
    <w:basedOn w:val="a0"/>
    <w:link w:val="a3"/>
    <w:uiPriority w:val="1"/>
    <w:qFormat/>
    <w:rPr>
      <w:rFonts w:ascii="方正稚艺简体" w:eastAsia="方正稚艺简体" w:hAnsi="方正稚艺简体" w:cs="方正稚艺简体"/>
      <w:kern w:val="0"/>
      <w:sz w:val="18"/>
      <w:szCs w:val="18"/>
      <w:lang w:val="zh-CN" w:bidi="zh-CN"/>
    </w:rPr>
  </w:style>
  <w:style w:type="paragraph" w:styleId="a6">
    <w:name w:val="List Paragraph"/>
    <w:basedOn w:val="a"/>
    <w:uiPriority w:val="1"/>
    <w:qFormat/>
    <w:pPr>
      <w:spacing w:before="3"/>
      <w:ind w:left="404" w:hanging="301"/>
    </w:pPr>
    <w:rPr>
      <w:rFonts w:ascii="方正稚艺简体" w:eastAsia="方正稚艺简体" w:hAnsi="方正稚艺简体" w:cs="方正稚艺简体"/>
    </w:rPr>
  </w:style>
  <w:style w:type="paragraph" w:customStyle="1" w:styleId="TableParagraph">
    <w:name w:val="Table Paragraph"/>
    <w:basedOn w:val="a"/>
    <w:qFormat/>
  </w:style>
  <w:style w:type="paragraph" w:customStyle="1" w:styleId="10">
    <w:name w:val="列出段落1"/>
    <w:basedOn w:val="a"/>
    <w:rsid w:val="006A4F37"/>
    <w:pPr>
      <w:spacing w:line="285" w:lineRule="exact"/>
      <w:ind w:left="401" w:hanging="301"/>
    </w:pPr>
    <w:rPr>
      <w:rFonts w:ascii="方正稚艺简体" w:eastAsia="方正稚艺简体" w:hAnsi="宋体" w:cs="宋体"/>
      <w:lang w:val="en-US" w:bidi="ar-SA"/>
    </w:rPr>
  </w:style>
  <w:style w:type="paragraph" w:styleId="a7">
    <w:name w:val="Balloon Text"/>
    <w:basedOn w:val="a"/>
    <w:link w:val="Char2"/>
    <w:uiPriority w:val="99"/>
    <w:semiHidden/>
    <w:unhideWhenUsed/>
    <w:rsid w:val="006A4F3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A4F37"/>
    <w:rPr>
      <w:rFonts w:ascii="Arial Unicode MS" w:eastAsia="Arial Unicode MS" w:hAnsi="Arial Unicode MS" w:cs="Arial Unicode MS"/>
      <w:sz w:val="18"/>
      <w:szCs w:val="18"/>
      <w:lang w:val="zh-CN" w:bidi="zh-CN"/>
    </w:rPr>
  </w:style>
  <w:style w:type="paragraph" w:customStyle="1" w:styleId="2">
    <w:name w:val="列出段落2"/>
    <w:basedOn w:val="a"/>
    <w:rsid w:val="008E7B97"/>
    <w:pPr>
      <w:spacing w:line="285" w:lineRule="exact"/>
      <w:ind w:left="404" w:hanging="301"/>
    </w:pPr>
    <w:rPr>
      <w:lang w:val="en-US" w:bidi="ar-SA"/>
    </w:rPr>
  </w:style>
  <w:style w:type="paragraph" w:customStyle="1" w:styleId="3">
    <w:name w:val="列出段落3"/>
    <w:basedOn w:val="a"/>
    <w:rsid w:val="008561E5"/>
    <w:pPr>
      <w:spacing w:line="285" w:lineRule="exact"/>
      <w:ind w:left="404" w:hanging="301"/>
    </w:pPr>
    <w:rPr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22"/>
      <w:szCs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pPr>
      <w:spacing w:before="160"/>
      <w:ind w:left="104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rFonts w:ascii="方正稚艺简体" w:eastAsia="方正稚艺简体" w:hAnsi="方正稚艺简体" w:cs="方正稚艺简体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qFormat/>
    <w:rPr>
      <w:rFonts w:ascii="Arial Unicode MS" w:eastAsia="Arial Unicode MS" w:hAnsi="Arial Unicode MS" w:cs="Arial Unicode MS"/>
      <w:kern w:val="0"/>
      <w:sz w:val="28"/>
      <w:szCs w:val="28"/>
      <w:lang w:val="zh-CN" w:bidi="zh-CN"/>
    </w:rPr>
  </w:style>
  <w:style w:type="character" w:customStyle="1" w:styleId="Char">
    <w:name w:val="正文文本 Char"/>
    <w:basedOn w:val="a0"/>
    <w:link w:val="a3"/>
    <w:uiPriority w:val="1"/>
    <w:qFormat/>
    <w:rPr>
      <w:rFonts w:ascii="方正稚艺简体" w:eastAsia="方正稚艺简体" w:hAnsi="方正稚艺简体" w:cs="方正稚艺简体"/>
      <w:kern w:val="0"/>
      <w:sz w:val="18"/>
      <w:szCs w:val="18"/>
      <w:lang w:val="zh-CN" w:bidi="zh-CN"/>
    </w:rPr>
  </w:style>
  <w:style w:type="paragraph" w:styleId="a6">
    <w:name w:val="List Paragraph"/>
    <w:basedOn w:val="a"/>
    <w:uiPriority w:val="1"/>
    <w:qFormat/>
    <w:pPr>
      <w:spacing w:before="3"/>
      <w:ind w:left="404" w:hanging="301"/>
    </w:pPr>
    <w:rPr>
      <w:rFonts w:ascii="方正稚艺简体" w:eastAsia="方正稚艺简体" w:hAnsi="方正稚艺简体" w:cs="方正稚艺简体"/>
    </w:rPr>
  </w:style>
  <w:style w:type="paragraph" w:customStyle="1" w:styleId="TableParagraph">
    <w:name w:val="Table Paragraph"/>
    <w:basedOn w:val="a"/>
    <w:qFormat/>
  </w:style>
  <w:style w:type="paragraph" w:customStyle="1" w:styleId="10">
    <w:name w:val="列出段落1"/>
    <w:basedOn w:val="a"/>
    <w:rsid w:val="006A4F37"/>
    <w:pPr>
      <w:spacing w:line="285" w:lineRule="exact"/>
      <w:ind w:left="401" w:hanging="301"/>
    </w:pPr>
    <w:rPr>
      <w:rFonts w:ascii="方正稚艺简体" w:eastAsia="方正稚艺简体" w:hAnsi="宋体" w:cs="宋体"/>
      <w:lang w:val="en-US" w:bidi="ar-SA"/>
    </w:rPr>
  </w:style>
  <w:style w:type="paragraph" w:styleId="a7">
    <w:name w:val="Balloon Text"/>
    <w:basedOn w:val="a"/>
    <w:link w:val="Char2"/>
    <w:uiPriority w:val="99"/>
    <w:semiHidden/>
    <w:unhideWhenUsed/>
    <w:rsid w:val="006A4F3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A4F37"/>
    <w:rPr>
      <w:rFonts w:ascii="Arial Unicode MS" w:eastAsia="Arial Unicode MS" w:hAnsi="Arial Unicode MS" w:cs="Arial Unicode MS"/>
      <w:sz w:val="18"/>
      <w:szCs w:val="18"/>
      <w:lang w:val="zh-CN" w:bidi="zh-CN"/>
    </w:rPr>
  </w:style>
  <w:style w:type="paragraph" w:customStyle="1" w:styleId="2">
    <w:name w:val="列出段落2"/>
    <w:basedOn w:val="a"/>
    <w:rsid w:val="008E7B97"/>
    <w:pPr>
      <w:spacing w:line="285" w:lineRule="exact"/>
      <w:ind w:left="404" w:hanging="301"/>
    </w:pPr>
    <w:rPr>
      <w:lang w:val="en-US" w:bidi="ar-SA"/>
    </w:rPr>
  </w:style>
  <w:style w:type="paragraph" w:customStyle="1" w:styleId="3">
    <w:name w:val="列出段落3"/>
    <w:basedOn w:val="a"/>
    <w:rsid w:val="008561E5"/>
    <w:pPr>
      <w:spacing w:line="285" w:lineRule="exact"/>
      <w:ind w:left="404" w:hanging="301"/>
    </w:pPr>
    <w:rPr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5B319B-CDEA-4AB1-88D7-D388B095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361</Words>
  <Characters>2058</Characters>
  <Application>Microsoft Office Word</Application>
  <DocSecurity>0</DocSecurity>
  <Lines>17</Lines>
  <Paragraphs>4</Paragraphs>
  <ScaleCrop>false</ScaleCrop>
  <Company>微软中国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10</cp:revision>
  <dcterms:created xsi:type="dcterms:W3CDTF">2021-08-16T07:51:00Z</dcterms:created>
  <dcterms:modified xsi:type="dcterms:W3CDTF">2021-08-17T08:11:00Z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D815F277C7A345DE9D96B161D05588E8</vt:lpwstr>
  </property>
</Properties>
</file>